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E6" w:rsidRPr="00DD095D" w:rsidRDefault="007028E6" w:rsidP="007028E6">
      <w:pPr>
        <w:pStyle w:val="Nadpis2"/>
        <w:spacing w:before="0" w:after="120" w:line="20" w:lineRule="atLeast"/>
        <w:ind w:left="0"/>
        <w:rPr>
          <w:rFonts w:ascii="Times New Roman" w:hAnsi="Times New Roman" w:cs="Times New Roman"/>
          <w:b w:val="0"/>
          <w:sz w:val="22"/>
          <w:szCs w:val="22"/>
        </w:rPr>
      </w:pPr>
      <w:r w:rsidRPr="00DD095D">
        <w:rPr>
          <w:rFonts w:ascii="Times New Roman" w:hAnsi="Times New Roman" w:cs="Times New Roman"/>
          <w:sz w:val="22"/>
          <w:szCs w:val="22"/>
        </w:rPr>
        <w:t>Príloha č. 5 - Vládne audity</w:t>
      </w:r>
    </w:p>
    <w:p w:rsidR="00E82684" w:rsidRPr="00DD095D" w:rsidRDefault="00E82684" w:rsidP="00E82684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szCs w:val="22"/>
        </w:rPr>
      </w:pPr>
      <w:r w:rsidRPr="00DD095D">
        <w:rPr>
          <w:rFonts w:ascii="Times New Roman" w:hAnsi="Times New Roman" w:cs="Times New Roman"/>
          <w:b/>
          <w:bCs/>
          <w:i/>
          <w:szCs w:val="22"/>
        </w:rPr>
        <w:t>1. Vládny audit</w:t>
      </w:r>
    </w:p>
    <w:p w:rsidR="00E82684" w:rsidRPr="007028E6" w:rsidRDefault="00E82684" w:rsidP="00AD1ECA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Úlohy orgánu auditu zabezpečuje sekcia auditu a kontroly MF SR v súčinnosti so spolupracujúcimi orgánmi</w:t>
      </w:r>
      <w:r w:rsidRPr="007028E6">
        <w:rPr>
          <w:rStyle w:val="Odkaznapoznmkupodiarou"/>
          <w:rFonts w:ascii="Times New Roman" w:hAnsi="Times New Roman" w:cs="Times New Roman"/>
          <w:szCs w:val="22"/>
        </w:rPr>
        <w:footnoteReference w:id="1"/>
      </w:r>
      <w:r w:rsidRPr="007028E6">
        <w:rPr>
          <w:rFonts w:ascii="Times New Roman" w:hAnsi="Times New Roman" w:cs="Times New Roman"/>
          <w:szCs w:val="22"/>
        </w:rPr>
        <w:t>. V zmysle stratégie auditu pre programy štrukturálnej pomoci 2007 – 2013 (ďalej len „stratégia auditu“) sa systémové audity a audity operácií podľa čl. 62 nariadenia Rady (ES) č. 1083/2006 vykonávajú ako vládny audit, ktorého základné prvky legislatívne upravuje zákon č. 502/2001 Z. z. o</w:t>
      </w:r>
      <w:r w:rsidR="00DD095D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finančnej kontrole a vnútornom audite a o zmene a doplnení niektorých zákonov v znení neskorších predpisov.</w:t>
      </w:r>
    </w:p>
    <w:p w:rsidR="00E82684" w:rsidRPr="00DD095D" w:rsidRDefault="00E82684" w:rsidP="007028E6">
      <w:pPr>
        <w:numPr>
          <w:ilvl w:val="1"/>
          <w:numId w:val="1"/>
        </w:numPr>
        <w:tabs>
          <w:tab w:val="clear" w:pos="945"/>
          <w:tab w:val="left" w:pos="540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i/>
          <w:szCs w:val="22"/>
        </w:rPr>
      </w:pPr>
      <w:r w:rsidRPr="00DD095D">
        <w:rPr>
          <w:rFonts w:ascii="Times New Roman" w:hAnsi="Times New Roman" w:cs="Times New Roman"/>
          <w:b/>
          <w:bCs/>
          <w:i/>
          <w:szCs w:val="22"/>
        </w:rPr>
        <w:t xml:space="preserve"> Systémový audit</w:t>
      </w:r>
      <w:r w:rsidRPr="00DD095D">
        <w:rPr>
          <w:rFonts w:ascii="Times New Roman" w:hAnsi="Times New Roman" w:cs="Times New Roman"/>
          <w:b/>
          <w:bCs/>
          <w:i/>
          <w:szCs w:val="22"/>
        </w:rPr>
        <w:tab/>
      </w:r>
    </w:p>
    <w:p w:rsidR="00E82684" w:rsidRPr="007028E6" w:rsidRDefault="00E82684" w:rsidP="00E82684">
      <w:pPr>
        <w:spacing w:after="12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Podľa článku 62 (</w:t>
      </w:r>
      <w:r w:rsidRPr="007028E6">
        <w:rPr>
          <w:rFonts w:ascii="Times New Roman" w:hAnsi="Times New Roman" w:cs="Times New Roman"/>
          <w:iCs/>
          <w:szCs w:val="22"/>
        </w:rPr>
        <w:t xml:space="preserve">1) písm. a) </w:t>
      </w:r>
      <w:r w:rsidRPr="007028E6">
        <w:rPr>
          <w:rFonts w:ascii="Times New Roman" w:hAnsi="Times New Roman" w:cs="Times New Roman"/>
          <w:szCs w:val="22"/>
          <w:lang w:eastAsia="sk-SK"/>
        </w:rPr>
        <w:t>nariadenia Rady (ES) č. 1083/2006 orgán auditu zodpovedá za zabezpečenie, aby sa systémové audity vykonávali s cieľom preveriť účinné fungovanie systému riadenia a kontroly operačného programu.</w:t>
      </w:r>
    </w:p>
    <w:p w:rsidR="00F35A76" w:rsidRPr="007028E6" w:rsidRDefault="00E82684" w:rsidP="00E82684">
      <w:pPr>
        <w:pStyle w:val="Zarkazkladnhotextu"/>
        <w:widowControl w:val="0"/>
        <w:tabs>
          <w:tab w:val="left" w:pos="360"/>
        </w:tabs>
        <w:ind w:left="0"/>
        <w:jc w:val="both"/>
        <w:rPr>
          <w:rFonts w:ascii="Times New Roman" w:eastAsiaTheme="minorHAnsi" w:hAnsi="Times New Roman"/>
          <w:sz w:val="22"/>
          <w:szCs w:val="22"/>
          <w:lang w:eastAsia="sk-SK"/>
        </w:rPr>
      </w:pP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>V období od 01. 0</w:t>
      </w:r>
      <w:r w:rsidR="00CB3200" w:rsidRPr="007028E6">
        <w:rPr>
          <w:rFonts w:ascii="Times New Roman" w:eastAsiaTheme="minorHAnsi" w:hAnsi="Times New Roman"/>
          <w:sz w:val="22"/>
          <w:szCs w:val="22"/>
          <w:lang w:eastAsia="sk-SK"/>
        </w:rPr>
        <w:t>7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>. 201</w:t>
      </w:r>
      <w:r w:rsidR="00BA6A90" w:rsidRPr="007028E6">
        <w:rPr>
          <w:rFonts w:ascii="Times New Roman" w:eastAsiaTheme="minorHAnsi" w:hAnsi="Times New Roman"/>
          <w:sz w:val="22"/>
          <w:szCs w:val="22"/>
          <w:lang w:eastAsia="sk-SK"/>
        </w:rPr>
        <w:t>3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 do 3</w:t>
      </w:r>
      <w:r w:rsidR="00CB3200" w:rsidRPr="007028E6">
        <w:rPr>
          <w:rFonts w:ascii="Times New Roman" w:eastAsiaTheme="minorHAnsi" w:hAnsi="Times New Roman"/>
          <w:sz w:val="22"/>
          <w:szCs w:val="22"/>
          <w:lang w:eastAsia="sk-SK"/>
        </w:rPr>
        <w:t>1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. </w:t>
      </w:r>
      <w:r w:rsidR="00CB3200" w:rsidRPr="007028E6">
        <w:rPr>
          <w:rFonts w:ascii="Times New Roman" w:eastAsiaTheme="minorHAnsi" w:hAnsi="Times New Roman"/>
          <w:sz w:val="22"/>
          <w:szCs w:val="22"/>
          <w:lang w:eastAsia="sk-SK"/>
        </w:rPr>
        <w:t>12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>. 201</w:t>
      </w:r>
      <w:r w:rsidR="00BA6A90" w:rsidRPr="007028E6">
        <w:rPr>
          <w:rFonts w:ascii="Times New Roman" w:eastAsiaTheme="minorHAnsi" w:hAnsi="Times New Roman"/>
          <w:sz w:val="22"/>
          <w:szCs w:val="22"/>
          <w:lang w:eastAsia="sk-SK"/>
        </w:rPr>
        <w:t>3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 </w:t>
      </w:r>
      <w:r w:rsidR="00FB3475"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začal orgán auditu v súčinnosti so spolupracujúcimi orgánmi systémové audity v rámci všetkých operačných programov Národného strategického a referenčného rámca SR </w:t>
      </w:r>
      <w:r w:rsidR="00E74017"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s výnimkou OP Technická pomoc, </w:t>
      </w:r>
      <w:r w:rsidR="00FB3475" w:rsidRPr="007028E6">
        <w:rPr>
          <w:rFonts w:ascii="Times New Roman" w:eastAsiaTheme="minorHAnsi" w:hAnsi="Times New Roman"/>
          <w:sz w:val="22"/>
          <w:szCs w:val="22"/>
          <w:lang w:eastAsia="sk-SK"/>
        </w:rPr>
        <w:t>vrátane systémových auditov vykonávaných v prierezových oblastiach, do dňa vypracovania tejto správy však ukončil nasledovn</w:t>
      </w:r>
      <w:r w:rsidR="00920BA2" w:rsidRPr="007028E6">
        <w:rPr>
          <w:rFonts w:ascii="Times New Roman" w:eastAsiaTheme="minorHAnsi" w:hAnsi="Times New Roman"/>
          <w:sz w:val="22"/>
          <w:szCs w:val="22"/>
          <w:lang w:eastAsia="sk-SK"/>
        </w:rPr>
        <w:t>ý</w:t>
      </w:r>
      <w:r w:rsidR="00FB3475"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 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>systémov</w:t>
      </w:r>
      <w:r w:rsidR="00920BA2" w:rsidRPr="007028E6">
        <w:rPr>
          <w:rFonts w:ascii="Times New Roman" w:eastAsiaTheme="minorHAnsi" w:hAnsi="Times New Roman"/>
          <w:sz w:val="22"/>
          <w:szCs w:val="22"/>
          <w:lang w:eastAsia="sk-SK"/>
        </w:rPr>
        <w:t>ý</w:t>
      </w:r>
      <w:r w:rsidRPr="007028E6">
        <w:rPr>
          <w:rFonts w:ascii="Times New Roman" w:eastAsiaTheme="minorHAnsi" w:hAnsi="Times New Roman"/>
          <w:sz w:val="22"/>
          <w:szCs w:val="22"/>
          <w:lang w:eastAsia="sk-SK"/>
        </w:rPr>
        <w:t xml:space="preserve"> audit</w:t>
      </w:r>
      <w:r w:rsidR="00FB3475" w:rsidRPr="007028E6">
        <w:rPr>
          <w:rFonts w:ascii="Times New Roman" w:eastAsiaTheme="minorHAnsi" w:hAnsi="Times New Roman"/>
          <w:sz w:val="22"/>
          <w:szCs w:val="22"/>
          <w:lang w:eastAsia="sk-SK"/>
        </w:rPr>
        <w:t>:</w:t>
      </w:r>
    </w:p>
    <w:p w:rsidR="00E82684" w:rsidRPr="007028E6" w:rsidRDefault="00E82684" w:rsidP="00DD095D">
      <w:pPr>
        <w:spacing w:before="120" w:after="120" w:line="240" w:lineRule="auto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Prierezov</w:t>
      </w:r>
      <w:r w:rsidR="00AD1ECA" w:rsidRPr="007028E6">
        <w:rPr>
          <w:rFonts w:ascii="Times New Roman" w:hAnsi="Times New Roman" w:cs="Times New Roman"/>
          <w:b/>
          <w:szCs w:val="22"/>
        </w:rPr>
        <w:t>ý</w:t>
      </w:r>
      <w:r w:rsidRPr="007028E6">
        <w:rPr>
          <w:rFonts w:ascii="Times New Roman" w:hAnsi="Times New Roman" w:cs="Times New Roman"/>
          <w:b/>
          <w:szCs w:val="22"/>
        </w:rPr>
        <w:t xml:space="preserve"> audit:</w:t>
      </w:r>
      <w:r w:rsidR="00AD1ECA" w:rsidRPr="007028E6">
        <w:rPr>
          <w:rFonts w:ascii="Times New Roman" w:hAnsi="Times New Roman" w:cs="Times New Roman"/>
          <w:b/>
          <w:szCs w:val="22"/>
        </w:rPr>
        <w:t xml:space="preserve"> ho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>rizontáln</w:t>
      </w:r>
      <w:r w:rsidR="00AD1ECA" w:rsidRPr="007028E6">
        <w:rPr>
          <w:rFonts w:ascii="Times New Roman" w:eastAsiaTheme="majorEastAsia" w:hAnsi="Times New Roman" w:cs="Times New Roman"/>
          <w:b/>
          <w:bCs/>
          <w:szCs w:val="22"/>
        </w:rPr>
        <w:t>a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 xml:space="preserve"> priorit</w:t>
      </w:r>
      <w:r w:rsidR="00AD1ECA" w:rsidRPr="007028E6">
        <w:rPr>
          <w:rFonts w:ascii="Times New Roman" w:eastAsiaTheme="majorEastAsia" w:hAnsi="Times New Roman" w:cs="Times New Roman"/>
          <w:b/>
          <w:bCs/>
          <w:szCs w:val="22"/>
        </w:rPr>
        <w:t>a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 xml:space="preserve"> - </w:t>
      </w:r>
      <w:r w:rsidR="00AD1ECA" w:rsidRPr="007028E6">
        <w:rPr>
          <w:rFonts w:ascii="Times New Roman" w:eastAsiaTheme="majorEastAsia" w:hAnsi="Times New Roman" w:cs="Times New Roman"/>
          <w:b/>
          <w:bCs/>
          <w:szCs w:val="22"/>
        </w:rPr>
        <w:t>m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 xml:space="preserve">arginalizované rómske komunity </w:t>
      </w:r>
      <w:r w:rsidRPr="007028E6">
        <w:rPr>
          <w:rFonts w:ascii="Times New Roman" w:eastAsiaTheme="majorEastAsia" w:hAnsi="Times New Roman" w:cs="Times New Roman"/>
          <w:b/>
          <w:bCs/>
          <w:szCs w:val="22"/>
        </w:rPr>
        <w:t>(A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>5</w:t>
      </w:r>
      <w:r w:rsidR="00BF7D20" w:rsidRPr="007028E6">
        <w:rPr>
          <w:rFonts w:ascii="Times New Roman" w:eastAsiaTheme="majorEastAsia" w:hAnsi="Times New Roman" w:cs="Times New Roman"/>
          <w:b/>
          <w:bCs/>
          <w:szCs w:val="22"/>
        </w:rPr>
        <w:t>3</w:t>
      </w:r>
      <w:r w:rsidR="00920BA2" w:rsidRPr="007028E6">
        <w:rPr>
          <w:rFonts w:ascii="Times New Roman" w:eastAsiaTheme="majorEastAsia" w:hAnsi="Times New Roman" w:cs="Times New Roman"/>
          <w:b/>
          <w:bCs/>
          <w:szCs w:val="22"/>
        </w:rPr>
        <w:t>2</w:t>
      </w:r>
      <w:r w:rsidR="00E96E99" w:rsidRPr="007028E6">
        <w:rPr>
          <w:rStyle w:val="Odkaznapoznmkupodiarou"/>
          <w:rFonts w:ascii="Times New Roman" w:hAnsi="Times New Roman" w:cs="Times New Roman"/>
          <w:b/>
          <w:szCs w:val="22"/>
        </w:rPr>
        <w:footnoteReference w:id="2"/>
      </w:r>
      <w:r w:rsidRPr="007028E6">
        <w:rPr>
          <w:rFonts w:ascii="Times New Roman" w:eastAsiaTheme="majorEastAsia" w:hAnsi="Times New Roman" w:cs="Times New Roman"/>
          <w:b/>
          <w:bCs/>
          <w:szCs w:val="22"/>
        </w:rPr>
        <w:t>)</w:t>
      </w:r>
    </w:p>
    <w:p w:rsidR="004E0ED0" w:rsidRPr="007028E6" w:rsidRDefault="000459CD" w:rsidP="000749BB">
      <w:pPr>
        <w:spacing w:after="120" w:line="20" w:lineRule="atLeast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Externá audítorská spoločnosť </w:t>
      </w:r>
      <w:r w:rsidR="00BF7D20" w:rsidRPr="007028E6">
        <w:rPr>
          <w:rFonts w:ascii="Times New Roman" w:hAnsi="Times New Roman" w:cs="Times New Roman"/>
          <w:szCs w:val="22"/>
        </w:rPr>
        <w:t>vykonal</w:t>
      </w:r>
      <w:r w:rsidRPr="007028E6">
        <w:rPr>
          <w:rFonts w:ascii="Times New Roman" w:hAnsi="Times New Roman" w:cs="Times New Roman"/>
          <w:szCs w:val="22"/>
        </w:rPr>
        <w:t>a</w:t>
      </w:r>
      <w:r w:rsidR="00E82684" w:rsidRPr="007028E6">
        <w:rPr>
          <w:rFonts w:ascii="Times New Roman" w:hAnsi="Times New Roman" w:cs="Times New Roman"/>
          <w:szCs w:val="22"/>
        </w:rPr>
        <w:t xml:space="preserve"> 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>v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> období m</w:t>
      </w:r>
      <w:r w:rsidR="00920BA2" w:rsidRPr="007028E6">
        <w:rPr>
          <w:rFonts w:ascii="Times New Roman" w:hAnsi="Times New Roman" w:cs="Times New Roman"/>
          <w:bCs/>
          <w:snapToGrid w:val="0"/>
          <w:szCs w:val="22"/>
        </w:rPr>
        <w:t>ar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>e</w:t>
      </w:r>
      <w:r w:rsidR="00920BA2" w:rsidRPr="007028E6">
        <w:rPr>
          <w:rFonts w:ascii="Times New Roman" w:hAnsi="Times New Roman" w:cs="Times New Roman"/>
          <w:bCs/>
          <w:snapToGrid w:val="0"/>
          <w:szCs w:val="22"/>
        </w:rPr>
        <w:t>c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 201</w:t>
      </w:r>
      <w:r w:rsidR="00920BA2" w:rsidRPr="007028E6">
        <w:rPr>
          <w:rFonts w:ascii="Times New Roman" w:hAnsi="Times New Roman" w:cs="Times New Roman"/>
          <w:bCs/>
          <w:snapToGrid w:val="0"/>
          <w:szCs w:val="22"/>
        </w:rPr>
        <w:t>3</w:t>
      </w:r>
      <w:r w:rsidR="00BF7D20" w:rsidRPr="007028E6">
        <w:rPr>
          <w:rFonts w:ascii="Times New Roman" w:hAnsi="Times New Roman" w:cs="Times New Roman"/>
          <w:bCs/>
          <w:snapToGrid w:val="0"/>
          <w:szCs w:val="22"/>
        </w:rPr>
        <w:t xml:space="preserve"> </w:t>
      </w:r>
      <w:r w:rsidR="00FD7324" w:rsidRPr="007028E6">
        <w:rPr>
          <w:rFonts w:ascii="Times New Roman" w:hAnsi="Times New Roman" w:cs="Times New Roman"/>
          <w:bCs/>
          <w:snapToGrid w:val="0"/>
          <w:szCs w:val="22"/>
        </w:rPr>
        <w:t>–</w:t>
      </w:r>
      <w:r w:rsidR="00BF7D20" w:rsidRPr="007028E6">
        <w:rPr>
          <w:rFonts w:ascii="Times New Roman" w:hAnsi="Times New Roman" w:cs="Times New Roman"/>
          <w:bCs/>
          <w:snapToGrid w:val="0"/>
          <w:szCs w:val="22"/>
        </w:rPr>
        <w:t xml:space="preserve"> </w:t>
      </w:r>
      <w:r w:rsidR="00920BA2" w:rsidRPr="007028E6">
        <w:rPr>
          <w:rFonts w:ascii="Times New Roman" w:hAnsi="Times New Roman" w:cs="Times New Roman"/>
          <w:bCs/>
          <w:snapToGrid w:val="0"/>
          <w:szCs w:val="22"/>
        </w:rPr>
        <w:t>október</w:t>
      </w:r>
      <w:r w:rsidR="00FD7324" w:rsidRPr="007028E6">
        <w:rPr>
          <w:rFonts w:ascii="Times New Roman" w:hAnsi="Times New Roman" w:cs="Times New Roman"/>
          <w:bCs/>
          <w:snapToGrid w:val="0"/>
          <w:szCs w:val="22"/>
        </w:rPr>
        <w:t xml:space="preserve"> 2013</w:t>
      </w:r>
      <w:r w:rsidR="00BF7D20" w:rsidRPr="007028E6">
        <w:rPr>
          <w:rFonts w:ascii="Times New Roman" w:hAnsi="Times New Roman" w:cs="Times New Roman"/>
          <w:bCs/>
          <w:snapToGrid w:val="0"/>
          <w:szCs w:val="22"/>
        </w:rPr>
        <w:t xml:space="preserve"> 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>vládn</w:t>
      </w:r>
      <w:r w:rsidR="00FD7324" w:rsidRPr="007028E6">
        <w:rPr>
          <w:rFonts w:ascii="Times New Roman" w:hAnsi="Times New Roman" w:cs="Times New Roman"/>
          <w:bCs/>
          <w:snapToGrid w:val="0"/>
          <w:szCs w:val="22"/>
        </w:rPr>
        <w:t>y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 xml:space="preserve"> audit č. </w:t>
      </w:r>
      <w:r w:rsidR="00E82684" w:rsidRPr="007028E6">
        <w:rPr>
          <w:rFonts w:ascii="Times New Roman" w:hAnsi="Times New Roman" w:cs="Times New Roman"/>
          <w:b/>
          <w:bCs/>
          <w:snapToGrid w:val="0"/>
          <w:szCs w:val="22"/>
        </w:rPr>
        <w:t>A</w:t>
      </w:r>
      <w:r w:rsidR="00920BA2" w:rsidRPr="007028E6">
        <w:rPr>
          <w:rFonts w:ascii="Times New Roman" w:hAnsi="Times New Roman" w:cs="Times New Roman"/>
          <w:b/>
          <w:bCs/>
          <w:snapToGrid w:val="0"/>
          <w:szCs w:val="22"/>
        </w:rPr>
        <w:t>5</w:t>
      </w:r>
      <w:r w:rsidR="00FD7324" w:rsidRPr="007028E6">
        <w:rPr>
          <w:rFonts w:ascii="Times New Roman" w:hAnsi="Times New Roman" w:cs="Times New Roman"/>
          <w:b/>
          <w:bCs/>
          <w:snapToGrid w:val="0"/>
          <w:szCs w:val="22"/>
        </w:rPr>
        <w:t>3</w:t>
      </w:r>
      <w:r w:rsidR="00920BA2" w:rsidRPr="007028E6">
        <w:rPr>
          <w:rFonts w:ascii="Times New Roman" w:hAnsi="Times New Roman" w:cs="Times New Roman"/>
          <w:b/>
          <w:bCs/>
          <w:snapToGrid w:val="0"/>
          <w:szCs w:val="22"/>
        </w:rPr>
        <w:t>2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 xml:space="preserve">, ktorého predmetom </w:t>
      </w:r>
      <w:r w:rsidR="006679BB" w:rsidRPr="007028E6">
        <w:rPr>
          <w:rFonts w:ascii="Times New Roman" w:hAnsi="Times New Roman" w:cs="Times New Roman"/>
          <w:bCs/>
          <w:snapToGrid w:val="0"/>
          <w:szCs w:val="22"/>
        </w:rPr>
        <w:t>bolo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 xml:space="preserve"> získanie uistenia o účinnosti riadiaceho a kontrolného systému </w:t>
      </w:r>
      <w:r w:rsidR="000749BB" w:rsidRPr="007028E6">
        <w:rPr>
          <w:rFonts w:ascii="Times New Roman" w:hAnsi="Times New Roman" w:cs="Times New Roman"/>
          <w:bCs/>
          <w:snapToGrid w:val="0"/>
          <w:szCs w:val="22"/>
        </w:rPr>
        <w:t>na úrovni koordinátora Horizontálnej priority marginalizované rómske komunity</w:t>
      </w:r>
      <w:r w:rsidR="00E82684" w:rsidRPr="007028E6">
        <w:rPr>
          <w:rFonts w:ascii="Times New Roman" w:hAnsi="Times New Roman" w:cs="Times New Roman"/>
          <w:bCs/>
          <w:snapToGrid w:val="0"/>
          <w:szCs w:val="22"/>
        </w:rPr>
        <w:t xml:space="preserve">. </w:t>
      </w:r>
      <w:r w:rsidR="004E0ED0" w:rsidRPr="007028E6">
        <w:rPr>
          <w:rFonts w:ascii="Times New Roman" w:hAnsi="Times New Roman" w:cs="Times New Roman"/>
          <w:bCs/>
          <w:snapToGrid w:val="0"/>
          <w:szCs w:val="22"/>
        </w:rPr>
        <w:t>V rámci</w:t>
      </w:r>
      <w:r w:rsidR="004E0ED0" w:rsidRPr="007028E6">
        <w:rPr>
          <w:rFonts w:ascii="Times New Roman" w:hAnsi="Times New Roman" w:cs="Times New Roman"/>
          <w:szCs w:val="22"/>
        </w:rPr>
        <w:t xml:space="preserve"> uvedeného vládneho auditu audítorská skupina identifikovala </w:t>
      </w:r>
      <w:r w:rsidR="000749BB" w:rsidRPr="007028E6">
        <w:rPr>
          <w:rFonts w:ascii="Times New Roman" w:hAnsi="Times New Roman" w:cs="Times New Roman"/>
          <w:szCs w:val="22"/>
        </w:rPr>
        <w:t>nasledovné</w:t>
      </w:r>
      <w:r w:rsidR="004E0ED0" w:rsidRPr="007028E6">
        <w:rPr>
          <w:rFonts w:ascii="Times New Roman" w:hAnsi="Times New Roman" w:cs="Times New Roman"/>
          <w:szCs w:val="22"/>
        </w:rPr>
        <w:t xml:space="preserve"> </w:t>
      </w:r>
      <w:r w:rsidR="000749BB" w:rsidRPr="007028E6">
        <w:rPr>
          <w:rFonts w:ascii="Times New Roman" w:hAnsi="Times New Roman" w:cs="Times New Roman"/>
          <w:szCs w:val="22"/>
        </w:rPr>
        <w:t xml:space="preserve">najzávažnejšie </w:t>
      </w:r>
      <w:r w:rsidRPr="007028E6">
        <w:rPr>
          <w:rFonts w:ascii="Times New Roman" w:hAnsi="Times New Roman" w:cs="Times New Roman"/>
          <w:szCs w:val="22"/>
        </w:rPr>
        <w:t>nedostatky</w:t>
      </w:r>
      <w:r w:rsidR="000749BB" w:rsidRPr="007028E6">
        <w:rPr>
          <w:rFonts w:ascii="Times New Roman" w:hAnsi="Times New Roman" w:cs="Times New Roman"/>
          <w:szCs w:val="22"/>
        </w:rPr>
        <w:t>:</w:t>
      </w:r>
    </w:p>
    <w:p w:rsidR="000749BB" w:rsidRPr="007028E6" w:rsidRDefault="000749BB" w:rsidP="000749BB">
      <w:pPr>
        <w:spacing w:after="0" w:line="20" w:lineRule="atLeast"/>
        <w:jc w:val="both"/>
        <w:rPr>
          <w:rFonts w:ascii="Times New Roman" w:hAnsi="Times New Roman" w:cs="Times New Roman"/>
          <w:bCs/>
          <w:i/>
          <w:iCs/>
          <w:szCs w:val="22"/>
          <w:u w:val="single"/>
        </w:rPr>
      </w:pPr>
      <w:r w:rsidRPr="007028E6">
        <w:rPr>
          <w:rFonts w:ascii="Times New Roman" w:hAnsi="Times New Roman" w:cs="Times New Roman"/>
          <w:bCs/>
          <w:i/>
          <w:iCs/>
          <w:szCs w:val="22"/>
          <w:u w:val="single"/>
        </w:rPr>
        <w:t>systémové nedostatky:</w:t>
      </w:r>
    </w:p>
    <w:p w:rsidR="001033C2" w:rsidRPr="007028E6" w:rsidRDefault="001033C2" w:rsidP="001033C2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p</w:t>
      </w:r>
      <w:r w:rsidR="000749BB" w:rsidRPr="007028E6">
        <w:rPr>
          <w:rFonts w:ascii="Times New Roman" w:hAnsi="Times New Roman" w:cs="Times New Roman"/>
          <w:szCs w:val="22"/>
        </w:rPr>
        <w:t>otenciálne porušenie princípu kontroly 4 očí, keď pri zastupovaní môže</w:t>
      </w:r>
      <w:r w:rsidR="001A4854" w:rsidRPr="007028E6">
        <w:rPr>
          <w:rFonts w:ascii="Times New Roman" w:hAnsi="Times New Roman" w:cs="Times New Roman"/>
          <w:szCs w:val="22"/>
        </w:rPr>
        <w:t xml:space="preserve"> </w:t>
      </w:r>
      <w:r w:rsidRPr="007028E6">
        <w:rPr>
          <w:rFonts w:ascii="Times New Roman" w:hAnsi="Times New Roman" w:cs="Times New Roman"/>
          <w:szCs w:val="22"/>
        </w:rPr>
        <w:t>spracovávateľ vykonávať zároveň funkciu overovateľa,</w:t>
      </w:r>
    </w:p>
    <w:p w:rsidR="000749BB" w:rsidRPr="007028E6" w:rsidRDefault="001033C2" w:rsidP="00F87027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 Internom manuáli </w:t>
      </w:r>
      <w:r w:rsidR="004546DA" w:rsidRPr="007028E6">
        <w:rPr>
          <w:rFonts w:ascii="Times New Roman" w:hAnsi="Times New Roman" w:cs="Times New Roman"/>
          <w:szCs w:val="22"/>
        </w:rPr>
        <w:t xml:space="preserve">chýba </w:t>
      </w:r>
      <w:r w:rsidRPr="007028E6">
        <w:rPr>
          <w:rFonts w:ascii="Times New Roman" w:hAnsi="Times New Roman" w:cs="Times New Roman"/>
          <w:szCs w:val="22"/>
        </w:rPr>
        <w:t>právo žiadateľa na preskúmanie rozhodnutia v prípade neschválenia žiadosti.</w:t>
      </w:r>
    </w:p>
    <w:p w:rsidR="000749BB" w:rsidRPr="007028E6" w:rsidRDefault="000749BB" w:rsidP="00074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ostatné nedostatky:</w:t>
      </w:r>
    </w:p>
    <w:p w:rsidR="004546DA" w:rsidRPr="007028E6" w:rsidRDefault="004546DA" w:rsidP="004546DA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nevykonávanie kontroly správnosti bodovania hodnotiacich kritérií,</w:t>
      </w:r>
    </w:p>
    <w:p w:rsidR="00AD1ECA" w:rsidRPr="007028E6" w:rsidRDefault="001033C2" w:rsidP="00AD1ECA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 Internom manuáli </w:t>
      </w:r>
      <w:r w:rsidR="00AD1ECA" w:rsidRPr="007028E6">
        <w:rPr>
          <w:rFonts w:ascii="Times New Roman" w:hAnsi="Times New Roman" w:cs="Times New Roman"/>
          <w:szCs w:val="22"/>
        </w:rPr>
        <w:t xml:space="preserve">chýba uvedenie </w:t>
      </w:r>
      <w:r w:rsidRPr="007028E6">
        <w:rPr>
          <w:rFonts w:ascii="Times New Roman" w:hAnsi="Times New Roman" w:cs="Times New Roman"/>
          <w:szCs w:val="22"/>
        </w:rPr>
        <w:t>práv</w:t>
      </w:r>
      <w:r w:rsidR="00AD1ECA" w:rsidRPr="007028E6">
        <w:rPr>
          <w:rFonts w:ascii="Times New Roman" w:hAnsi="Times New Roman" w:cs="Times New Roman"/>
          <w:szCs w:val="22"/>
        </w:rPr>
        <w:t>a</w:t>
      </w:r>
      <w:r w:rsidRPr="007028E6">
        <w:rPr>
          <w:rFonts w:ascii="Times New Roman" w:hAnsi="Times New Roman" w:cs="Times New Roman"/>
          <w:szCs w:val="22"/>
        </w:rPr>
        <w:t xml:space="preserve"> žiadateľa na preskúmanie rozhodnutia v prípade neschválenia žiadosti</w:t>
      </w:r>
      <w:r w:rsidR="00AD1ECA" w:rsidRPr="007028E6">
        <w:rPr>
          <w:rFonts w:ascii="Times New Roman" w:hAnsi="Times New Roman" w:cs="Times New Roman"/>
          <w:szCs w:val="22"/>
        </w:rPr>
        <w:t>.</w:t>
      </w:r>
    </w:p>
    <w:p w:rsidR="00E82684" w:rsidRPr="00DD095D" w:rsidRDefault="00E82684" w:rsidP="009E32EB">
      <w:pPr>
        <w:numPr>
          <w:ilvl w:val="1"/>
          <w:numId w:val="1"/>
        </w:numPr>
        <w:tabs>
          <w:tab w:val="clear" w:pos="945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i/>
          <w:szCs w:val="22"/>
        </w:rPr>
      </w:pPr>
      <w:r w:rsidRPr="00DD095D">
        <w:rPr>
          <w:rFonts w:ascii="Times New Roman" w:hAnsi="Times New Roman" w:cs="Times New Roman"/>
          <w:b/>
          <w:i/>
          <w:szCs w:val="22"/>
        </w:rPr>
        <w:t>Audit operácií</w:t>
      </w:r>
      <w:r w:rsidRPr="00DD095D">
        <w:rPr>
          <w:rFonts w:ascii="Times New Roman" w:hAnsi="Times New Roman" w:cs="Times New Roman"/>
          <w:b/>
          <w:i/>
          <w:szCs w:val="22"/>
        </w:rPr>
        <w:tab/>
      </w:r>
    </w:p>
    <w:p w:rsidR="00E82684" w:rsidRPr="007028E6" w:rsidRDefault="00E82684" w:rsidP="00E8268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Podľa článku 62 (</w:t>
      </w:r>
      <w:r w:rsidRPr="007028E6">
        <w:rPr>
          <w:rFonts w:ascii="Times New Roman" w:hAnsi="Times New Roman" w:cs="Times New Roman"/>
          <w:iCs/>
          <w:szCs w:val="22"/>
        </w:rPr>
        <w:t xml:space="preserve">1) písm. b) </w:t>
      </w:r>
      <w:r w:rsidRPr="007028E6">
        <w:rPr>
          <w:rFonts w:ascii="Times New Roman" w:hAnsi="Times New Roman" w:cs="Times New Roman"/>
          <w:szCs w:val="22"/>
          <w:lang w:eastAsia="sk-SK"/>
        </w:rPr>
        <w:t>nariadenia Rady (ES) č. 1083/2006 orgán auditu zodpovedá za zabezpečenie, aby sa audity operácií vykonávali na vhodnej vzorke a preverili sa vykázané výdavky.</w:t>
      </w:r>
    </w:p>
    <w:p w:rsidR="00E82684" w:rsidRPr="007028E6" w:rsidRDefault="00E82684" w:rsidP="00E82684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V súlade so stratégiou auditu vykon</w:t>
      </w:r>
      <w:r w:rsidR="00F74B2E" w:rsidRPr="007028E6">
        <w:rPr>
          <w:rFonts w:ascii="Times New Roman" w:hAnsi="Times New Roman" w:cs="Times New Roman"/>
          <w:szCs w:val="22"/>
          <w:lang w:eastAsia="sk-SK"/>
        </w:rPr>
        <w:t>ával</w:t>
      </w:r>
      <w:r w:rsidRPr="007028E6">
        <w:rPr>
          <w:rFonts w:ascii="Times New Roman" w:hAnsi="Times New Roman" w:cs="Times New Roman"/>
          <w:szCs w:val="22"/>
          <w:lang w:eastAsia="sk-SK"/>
        </w:rPr>
        <w:t xml:space="preserve"> orgán auditu v súčinnosti</w:t>
      </w:r>
      <w:r w:rsidR="00AD1ECA" w:rsidRPr="007028E6">
        <w:rPr>
          <w:rFonts w:ascii="Times New Roman" w:hAnsi="Times New Roman" w:cs="Times New Roman"/>
          <w:szCs w:val="22"/>
          <w:lang w:eastAsia="sk-SK"/>
        </w:rPr>
        <w:t xml:space="preserve"> so spolupracujúcimi</w:t>
      </w:r>
      <w:r w:rsidR="00DD095D">
        <w:rPr>
          <w:rFonts w:ascii="Times New Roman" w:hAnsi="Times New Roman" w:cs="Times New Roman"/>
          <w:szCs w:val="22"/>
          <w:lang w:eastAsia="sk-SK"/>
        </w:rPr>
        <w:t xml:space="preserve"> orgánmi v II</w:t>
      </w:r>
      <w:r w:rsidRPr="007028E6">
        <w:rPr>
          <w:rFonts w:ascii="Times New Roman" w:hAnsi="Times New Roman" w:cs="Times New Roman"/>
          <w:szCs w:val="22"/>
          <w:lang w:eastAsia="sk-SK"/>
        </w:rPr>
        <w:t>.</w:t>
      </w:r>
      <w:r w:rsidR="00DD095D">
        <w:rPr>
          <w:rFonts w:ascii="Times New Roman" w:hAnsi="Times New Roman" w:cs="Times New Roman"/>
          <w:szCs w:val="22"/>
          <w:lang w:eastAsia="sk-SK"/>
        </w:rPr>
        <w:t> </w:t>
      </w:r>
      <w:r w:rsidRPr="007028E6">
        <w:rPr>
          <w:rFonts w:ascii="Times New Roman" w:hAnsi="Times New Roman" w:cs="Times New Roman"/>
          <w:szCs w:val="22"/>
          <w:lang w:eastAsia="sk-SK"/>
        </w:rPr>
        <w:t>polroku 201</w:t>
      </w:r>
      <w:r w:rsidR="00BA6A90" w:rsidRPr="007028E6">
        <w:rPr>
          <w:rFonts w:ascii="Times New Roman" w:hAnsi="Times New Roman" w:cs="Times New Roman"/>
          <w:szCs w:val="22"/>
          <w:lang w:eastAsia="sk-SK"/>
        </w:rPr>
        <w:t>3</w:t>
      </w:r>
      <w:r w:rsidRPr="007028E6">
        <w:rPr>
          <w:rFonts w:ascii="Times New Roman" w:hAnsi="Times New Roman" w:cs="Times New Roman"/>
          <w:szCs w:val="22"/>
          <w:lang w:eastAsia="sk-SK"/>
        </w:rPr>
        <w:t xml:space="preserve"> audity operácií, ktorých hlavným cieľom a účelom bolo 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>získanie uistenia o</w:t>
      </w:r>
      <w:r w:rsidR="00DD095D">
        <w:rPr>
          <w:rFonts w:ascii="Times New Roman" w:hAnsi="Times New Roman" w:cs="Times New Roman"/>
          <w:bCs/>
          <w:snapToGrid w:val="0"/>
          <w:szCs w:val="22"/>
        </w:rPr>
        <w:t> 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>oprávnenosti výdavkov na vybranej vzorke operácií na príslušných úrovniach riadiaceho a kontrolného systému a</w:t>
      </w:r>
      <w:r w:rsidRPr="007028E6">
        <w:rPr>
          <w:rFonts w:ascii="Times New Roman" w:hAnsi="Times New Roman" w:cs="Times New Roman"/>
          <w:bCs/>
          <w:i/>
          <w:snapToGrid w:val="0"/>
          <w:szCs w:val="22"/>
        </w:rPr>
        <w:t> 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na úrovni vybraných prijímateľov </w:t>
      </w:r>
      <w:r w:rsidRPr="007028E6">
        <w:rPr>
          <w:rFonts w:ascii="Times New Roman" w:hAnsi="Times New Roman" w:cs="Times New Roman"/>
          <w:szCs w:val="22"/>
        </w:rPr>
        <w:t>podľa čl. 62 nariadenia Rady (ES) č. 1083/2006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. </w:t>
      </w:r>
      <w:r w:rsidRPr="007028E6">
        <w:rPr>
          <w:rFonts w:ascii="Times New Roman" w:hAnsi="Times New Roman" w:cs="Times New Roman"/>
          <w:szCs w:val="22"/>
          <w:lang w:eastAsia="sk-SK"/>
        </w:rPr>
        <w:t>Rozsah auditovanej vzorky bol určený na základe výroku o účinnosti riadiaceho a kontrolného systému príslušných operačných programov, ktorý vydali audítori na základe výsl</w:t>
      </w:r>
      <w:r w:rsidR="00DA02FD" w:rsidRPr="007028E6">
        <w:rPr>
          <w:rFonts w:ascii="Times New Roman" w:hAnsi="Times New Roman" w:cs="Times New Roman"/>
          <w:szCs w:val="22"/>
          <w:lang w:eastAsia="sk-SK"/>
        </w:rPr>
        <w:t>edkov systémových auditov vykonáva</w:t>
      </w:r>
      <w:r w:rsidRPr="007028E6">
        <w:rPr>
          <w:rFonts w:ascii="Times New Roman" w:hAnsi="Times New Roman" w:cs="Times New Roman"/>
          <w:szCs w:val="22"/>
          <w:lang w:eastAsia="sk-SK"/>
        </w:rPr>
        <w:t>ných v </w:t>
      </w:r>
      <w:r w:rsidR="00DD095D">
        <w:rPr>
          <w:rFonts w:ascii="Times New Roman" w:hAnsi="Times New Roman" w:cs="Times New Roman"/>
          <w:szCs w:val="22"/>
          <w:lang w:eastAsia="sk-SK"/>
        </w:rPr>
        <w:t>II</w:t>
      </w:r>
      <w:r w:rsidRPr="007028E6">
        <w:rPr>
          <w:rFonts w:ascii="Times New Roman" w:hAnsi="Times New Roman" w:cs="Times New Roman"/>
          <w:szCs w:val="22"/>
          <w:lang w:eastAsia="sk-SK"/>
        </w:rPr>
        <w:t>. polroku 201</w:t>
      </w:r>
      <w:r w:rsidR="00BA6A90" w:rsidRPr="007028E6">
        <w:rPr>
          <w:rFonts w:ascii="Times New Roman" w:hAnsi="Times New Roman" w:cs="Times New Roman"/>
          <w:szCs w:val="22"/>
          <w:lang w:eastAsia="sk-SK"/>
        </w:rPr>
        <w:t>2</w:t>
      </w:r>
      <w:r w:rsidRPr="007028E6">
        <w:rPr>
          <w:rFonts w:ascii="Times New Roman" w:hAnsi="Times New Roman" w:cs="Times New Roman"/>
          <w:szCs w:val="22"/>
          <w:lang w:eastAsia="sk-SK"/>
        </w:rPr>
        <w:t>.</w:t>
      </w:r>
    </w:p>
    <w:p w:rsidR="00E82684" w:rsidRPr="007028E6" w:rsidRDefault="00E82684" w:rsidP="00E82684">
      <w:pPr>
        <w:spacing w:after="120" w:line="240" w:lineRule="auto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 xml:space="preserve">Keďže SR uplatňuje spoločný riadiaci a kontrolný systém, orgán auditu pristúpil z hľadiska výberu vzorky k spájaniu operačných programov do väčšej populácie, tak aby bola zabezpečená dostatočná veľkosť populácie pre využitie štatistického náhodného výberu. Orgán auditu pri </w:t>
      </w:r>
      <w:r w:rsidRPr="007028E6">
        <w:rPr>
          <w:rFonts w:ascii="Times New Roman" w:hAnsi="Times New Roman" w:cs="Times New Roman"/>
          <w:bCs/>
          <w:szCs w:val="22"/>
        </w:rPr>
        <w:t xml:space="preserve">spájaní jednotlivých operačných </w:t>
      </w:r>
      <w:r w:rsidRPr="007028E6">
        <w:rPr>
          <w:rFonts w:ascii="Times New Roman" w:hAnsi="Times New Roman" w:cs="Times New Roman"/>
          <w:bCs/>
          <w:szCs w:val="22"/>
        </w:rPr>
        <w:lastRenderedPageBreak/>
        <w:t xml:space="preserve">programov (OP) vytvoril </w:t>
      </w:r>
      <w:r w:rsidR="0046001C" w:rsidRPr="007028E6">
        <w:rPr>
          <w:rFonts w:ascii="Times New Roman" w:hAnsi="Times New Roman" w:cs="Times New Roman"/>
          <w:bCs/>
          <w:szCs w:val="22"/>
        </w:rPr>
        <w:t xml:space="preserve">sedem </w:t>
      </w:r>
      <w:r w:rsidRPr="007028E6">
        <w:rPr>
          <w:rFonts w:ascii="Times New Roman" w:hAnsi="Times New Roman" w:cs="Times New Roman"/>
          <w:bCs/>
          <w:szCs w:val="22"/>
        </w:rPr>
        <w:t>samostatn</w:t>
      </w:r>
      <w:r w:rsidR="006679BB" w:rsidRPr="007028E6">
        <w:rPr>
          <w:rFonts w:ascii="Times New Roman" w:hAnsi="Times New Roman" w:cs="Times New Roman"/>
          <w:bCs/>
          <w:szCs w:val="22"/>
        </w:rPr>
        <w:t>ých</w:t>
      </w:r>
      <w:r w:rsidRPr="007028E6">
        <w:rPr>
          <w:rFonts w:ascii="Times New Roman" w:hAnsi="Times New Roman" w:cs="Times New Roman"/>
          <w:bCs/>
          <w:szCs w:val="22"/>
        </w:rPr>
        <w:t xml:space="preserve"> populáci</w:t>
      </w:r>
      <w:r w:rsidR="006679BB" w:rsidRPr="007028E6">
        <w:rPr>
          <w:rFonts w:ascii="Times New Roman" w:hAnsi="Times New Roman" w:cs="Times New Roman"/>
          <w:bCs/>
          <w:szCs w:val="22"/>
        </w:rPr>
        <w:t>í</w:t>
      </w:r>
      <w:r w:rsidRPr="007028E6">
        <w:rPr>
          <w:rFonts w:ascii="Times New Roman" w:hAnsi="Times New Roman" w:cs="Times New Roman"/>
          <w:bCs/>
          <w:szCs w:val="22"/>
        </w:rPr>
        <w:t xml:space="preserve">: </w:t>
      </w:r>
      <w:r w:rsidR="00F74B2E" w:rsidRPr="007028E6">
        <w:rPr>
          <w:rFonts w:ascii="Times New Roman" w:hAnsi="Times New Roman" w:cs="Times New Roman"/>
          <w:bCs/>
          <w:szCs w:val="22"/>
        </w:rPr>
        <w:t>samostatná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populácia </w:t>
      </w:r>
      <w:r w:rsidR="00F74B2E" w:rsidRPr="007028E6">
        <w:rPr>
          <w:rFonts w:ascii="Times New Roman" w:hAnsi="Times New Roman" w:cs="Times New Roman"/>
          <w:bCs/>
          <w:szCs w:val="22"/>
        </w:rPr>
        <w:t xml:space="preserve">pre </w:t>
      </w:r>
      <w:r w:rsidRPr="007028E6">
        <w:rPr>
          <w:rFonts w:ascii="Times New Roman" w:hAnsi="Times New Roman" w:cs="Times New Roman"/>
          <w:bCs/>
          <w:szCs w:val="22"/>
        </w:rPr>
        <w:t xml:space="preserve">OP Vzdelávanie, </w:t>
      </w:r>
      <w:r w:rsidR="00F74B2E" w:rsidRPr="007028E6">
        <w:rPr>
          <w:rFonts w:ascii="Times New Roman" w:hAnsi="Times New Roman" w:cs="Times New Roman"/>
          <w:bCs/>
          <w:szCs w:val="22"/>
        </w:rPr>
        <w:t>samostatná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populácia </w:t>
      </w:r>
      <w:r w:rsidR="00F74B2E" w:rsidRPr="007028E6">
        <w:rPr>
          <w:rFonts w:ascii="Times New Roman" w:hAnsi="Times New Roman" w:cs="Times New Roman"/>
          <w:bCs/>
          <w:szCs w:val="22"/>
        </w:rPr>
        <w:t xml:space="preserve">pre </w:t>
      </w:r>
      <w:r w:rsidRPr="007028E6">
        <w:rPr>
          <w:rFonts w:ascii="Times New Roman" w:hAnsi="Times New Roman" w:cs="Times New Roman"/>
          <w:bCs/>
          <w:szCs w:val="22"/>
        </w:rPr>
        <w:t xml:space="preserve">OP Zamestnanosť a sociálna inklúzia, </w:t>
      </w:r>
      <w:r w:rsidR="00F74B2E" w:rsidRPr="007028E6">
        <w:rPr>
          <w:rFonts w:ascii="Times New Roman" w:hAnsi="Times New Roman" w:cs="Times New Roman"/>
          <w:bCs/>
          <w:szCs w:val="22"/>
        </w:rPr>
        <w:t>samostatná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populácia </w:t>
      </w:r>
      <w:r w:rsidR="00F74B2E" w:rsidRPr="007028E6">
        <w:rPr>
          <w:rFonts w:ascii="Times New Roman" w:hAnsi="Times New Roman" w:cs="Times New Roman"/>
          <w:bCs/>
          <w:szCs w:val="22"/>
        </w:rPr>
        <w:t xml:space="preserve">pre </w:t>
      </w:r>
      <w:r w:rsidR="006679BB" w:rsidRPr="007028E6">
        <w:rPr>
          <w:rFonts w:ascii="Times New Roman" w:hAnsi="Times New Roman" w:cs="Times New Roman"/>
          <w:bCs/>
          <w:szCs w:val="22"/>
        </w:rPr>
        <w:t>Regionáln</w:t>
      </w:r>
      <w:r w:rsidR="00F74B2E" w:rsidRPr="007028E6">
        <w:rPr>
          <w:rFonts w:ascii="Times New Roman" w:hAnsi="Times New Roman" w:cs="Times New Roman"/>
          <w:bCs/>
          <w:szCs w:val="22"/>
        </w:rPr>
        <w:t>y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operačn</w:t>
      </w:r>
      <w:r w:rsidR="00F74B2E" w:rsidRPr="007028E6">
        <w:rPr>
          <w:rFonts w:ascii="Times New Roman" w:hAnsi="Times New Roman" w:cs="Times New Roman"/>
          <w:bCs/>
          <w:szCs w:val="22"/>
        </w:rPr>
        <w:t>ý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program, </w:t>
      </w:r>
      <w:r w:rsidR="00F74B2E" w:rsidRPr="007028E6">
        <w:rPr>
          <w:rFonts w:ascii="Times New Roman" w:hAnsi="Times New Roman" w:cs="Times New Roman"/>
          <w:bCs/>
          <w:szCs w:val="22"/>
        </w:rPr>
        <w:t>samostatná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 populácia </w:t>
      </w:r>
      <w:r w:rsidR="00F74B2E" w:rsidRPr="007028E6">
        <w:rPr>
          <w:rFonts w:ascii="Times New Roman" w:hAnsi="Times New Roman" w:cs="Times New Roman"/>
          <w:bCs/>
          <w:szCs w:val="22"/>
        </w:rPr>
        <w:t>pre</w:t>
      </w:r>
      <w:r w:rsidR="006679BB" w:rsidRPr="007028E6">
        <w:rPr>
          <w:rFonts w:ascii="Times New Roman" w:hAnsi="Times New Roman" w:cs="Times New Roman"/>
          <w:bCs/>
          <w:szCs w:val="22"/>
        </w:rPr>
        <w:t xml:space="preserve"> OP Výskum a vývoj, </w:t>
      </w:r>
      <w:r w:rsidR="0046001C" w:rsidRPr="007028E6">
        <w:rPr>
          <w:rFonts w:ascii="Times New Roman" w:hAnsi="Times New Roman" w:cs="Times New Roman"/>
          <w:bCs/>
          <w:szCs w:val="22"/>
        </w:rPr>
        <w:t xml:space="preserve">samostatná populácia pre OP Doprava, samostatná populácia pre OP ŽP, samostatná populácie pre OP Konkurencieschopnosť a hospodársky rast a </w:t>
      </w:r>
      <w:r w:rsidR="00F74B2E" w:rsidRPr="007028E6">
        <w:rPr>
          <w:rFonts w:ascii="Times New Roman" w:hAnsi="Times New Roman" w:cs="Times New Roman"/>
          <w:bCs/>
          <w:szCs w:val="22"/>
        </w:rPr>
        <w:t>spoločná</w:t>
      </w:r>
      <w:r w:rsidRPr="007028E6">
        <w:rPr>
          <w:rFonts w:ascii="Times New Roman" w:hAnsi="Times New Roman" w:cs="Times New Roman"/>
          <w:bCs/>
          <w:szCs w:val="22"/>
        </w:rPr>
        <w:t xml:space="preserve"> populáci</w:t>
      </w:r>
      <w:r w:rsidR="006679BB" w:rsidRPr="007028E6">
        <w:rPr>
          <w:rFonts w:ascii="Times New Roman" w:hAnsi="Times New Roman" w:cs="Times New Roman"/>
          <w:bCs/>
          <w:szCs w:val="22"/>
        </w:rPr>
        <w:t>a</w:t>
      </w:r>
      <w:r w:rsidRPr="007028E6">
        <w:rPr>
          <w:rFonts w:ascii="Times New Roman" w:hAnsi="Times New Roman" w:cs="Times New Roman"/>
          <w:bCs/>
          <w:szCs w:val="22"/>
        </w:rPr>
        <w:t xml:space="preserve"> </w:t>
      </w:r>
      <w:r w:rsidR="00F74B2E" w:rsidRPr="007028E6">
        <w:rPr>
          <w:rFonts w:ascii="Times New Roman" w:hAnsi="Times New Roman" w:cs="Times New Roman"/>
          <w:bCs/>
          <w:szCs w:val="22"/>
        </w:rPr>
        <w:t>pre</w:t>
      </w:r>
      <w:r w:rsidR="00DA214E" w:rsidRPr="007028E6">
        <w:rPr>
          <w:rFonts w:ascii="Times New Roman" w:hAnsi="Times New Roman" w:cs="Times New Roman"/>
          <w:bCs/>
          <w:szCs w:val="22"/>
        </w:rPr>
        <w:t xml:space="preserve"> OP </w:t>
      </w:r>
      <w:r w:rsidRPr="007028E6">
        <w:rPr>
          <w:rFonts w:ascii="Times New Roman" w:hAnsi="Times New Roman" w:cs="Times New Roman"/>
          <w:bCs/>
          <w:szCs w:val="22"/>
        </w:rPr>
        <w:t>Informatizácia spoločnosti, OP Technická pomoc</w:t>
      </w:r>
      <w:r w:rsidR="00DA214E" w:rsidRPr="007028E6">
        <w:rPr>
          <w:rFonts w:ascii="Times New Roman" w:hAnsi="Times New Roman" w:cs="Times New Roman"/>
          <w:bCs/>
          <w:szCs w:val="22"/>
        </w:rPr>
        <w:t>, OP Bratislavský kraj a</w:t>
      </w:r>
      <w:r w:rsidR="00DD095D">
        <w:rPr>
          <w:rFonts w:ascii="Times New Roman" w:hAnsi="Times New Roman" w:cs="Times New Roman"/>
          <w:bCs/>
          <w:szCs w:val="22"/>
        </w:rPr>
        <w:t> </w:t>
      </w:r>
      <w:r w:rsidR="00AD1ECA" w:rsidRPr="007028E6">
        <w:rPr>
          <w:rFonts w:ascii="Times New Roman" w:hAnsi="Times New Roman" w:cs="Times New Roman"/>
          <w:bCs/>
          <w:szCs w:val="22"/>
        </w:rPr>
        <w:t>OP</w:t>
      </w:r>
      <w:r w:rsidR="00DD095D">
        <w:rPr>
          <w:rFonts w:ascii="Times New Roman" w:hAnsi="Times New Roman" w:cs="Times New Roman"/>
          <w:bCs/>
          <w:szCs w:val="22"/>
        </w:rPr>
        <w:t> </w:t>
      </w:r>
      <w:r w:rsidR="00AD1ECA" w:rsidRPr="007028E6">
        <w:rPr>
          <w:rFonts w:ascii="Times New Roman" w:hAnsi="Times New Roman" w:cs="Times New Roman"/>
          <w:bCs/>
          <w:szCs w:val="22"/>
        </w:rPr>
        <w:t>Zdravotníctvo.</w:t>
      </w:r>
    </w:p>
    <w:p w:rsidR="00E82684" w:rsidRPr="007028E6" w:rsidRDefault="00E82684" w:rsidP="00E82684">
      <w:pPr>
        <w:spacing w:line="240" w:lineRule="auto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zCs w:val="22"/>
        </w:rPr>
        <w:t xml:space="preserve">Na základe výsledkov auditov operácií a záverov zo systémových auditov </w:t>
      </w:r>
      <w:r w:rsidR="00F74B2E" w:rsidRPr="007028E6">
        <w:rPr>
          <w:rFonts w:ascii="Times New Roman" w:hAnsi="Times New Roman" w:cs="Times New Roman"/>
          <w:bCs/>
          <w:szCs w:val="22"/>
        </w:rPr>
        <w:t>z </w:t>
      </w:r>
      <w:r w:rsidR="00AD1ECA" w:rsidRPr="007028E6">
        <w:rPr>
          <w:rFonts w:ascii="Times New Roman" w:hAnsi="Times New Roman" w:cs="Times New Roman"/>
          <w:bCs/>
          <w:szCs w:val="22"/>
        </w:rPr>
        <w:t>2</w:t>
      </w:r>
      <w:r w:rsidR="00F74B2E" w:rsidRPr="007028E6">
        <w:rPr>
          <w:rFonts w:ascii="Times New Roman" w:hAnsi="Times New Roman" w:cs="Times New Roman"/>
          <w:bCs/>
          <w:szCs w:val="22"/>
        </w:rPr>
        <w:t>. polroku 201</w:t>
      </w:r>
      <w:r w:rsidR="00DA02FD" w:rsidRPr="007028E6">
        <w:rPr>
          <w:rFonts w:ascii="Times New Roman" w:hAnsi="Times New Roman" w:cs="Times New Roman"/>
          <w:bCs/>
          <w:szCs w:val="22"/>
        </w:rPr>
        <w:t>2</w:t>
      </w:r>
      <w:r w:rsidR="00F74B2E" w:rsidRPr="007028E6">
        <w:rPr>
          <w:rFonts w:ascii="Times New Roman" w:hAnsi="Times New Roman" w:cs="Times New Roman"/>
          <w:bCs/>
          <w:szCs w:val="22"/>
        </w:rPr>
        <w:t xml:space="preserve"> </w:t>
      </w:r>
      <w:r w:rsidRPr="007028E6">
        <w:rPr>
          <w:rFonts w:ascii="Times New Roman" w:hAnsi="Times New Roman" w:cs="Times New Roman"/>
          <w:bCs/>
          <w:szCs w:val="22"/>
        </w:rPr>
        <w:t>b</w:t>
      </w:r>
      <w:r w:rsidR="00AD1ECA" w:rsidRPr="007028E6">
        <w:rPr>
          <w:rFonts w:ascii="Times New Roman" w:hAnsi="Times New Roman" w:cs="Times New Roman"/>
          <w:bCs/>
          <w:szCs w:val="22"/>
        </w:rPr>
        <w:t>olo</w:t>
      </w:r>
      <w:r w:rsidRPr="007028E6">
        <w:rPr>
          <w:rFonts w:ascii="Times New Roman" w:hAnsi="Times New Roman" w:cs="Times New Roman"/>
          <w:bCs/>
          <w:szCs w:val="22"/>
        </w:rPr>
        <w:t xml:space="preserve"> následne formulované celkové stanovisko o účinnosti riadiaceho a kontrolného systému (v závislosti od populácie vytvorenej pri audite operácií), ktoré b</w:t>
      </w:r>
      <w:r w:rsidR="00AD1ECA" w:rsidRPr="007028E6">
        <w:rPr>
          <w:rFonts w:ascii="Times New Roman" w:hAnsi="Times New Roman" w:cs="Times New Roman"/>
          <w:bCs/>
          <w:szCs w:val="22"/>
        </w:rPr>
        <w:t>olo</w:t>
      </w:r>
      <w:r w:rsidRPr="007028E6">
        <w:rPr>
          <w:rFonts w:ascii="Times New Roman" w:hAnsi="Times New Roman" w:cs="Times New Roman"/>
          <w:bCs/>
          <w:szCs w:val="22"/>
        </w:rPr>
        <w:t xml:space="preserve"> reportované Európskej komisii vo výročn</w:t>
      </w:r>
      <w:r w:rsidR="00AD1ECA" w:rsidRPr="007028E6">
        <w:rPr>
          <w:rFonts w:ascii="Times New Roman" w:hAnsi="Times New Roman" w:cs="Times New Roman"/>
          <w:bCs/>
          <w:szCs w:val="22"/>
        </w:rPr>
        <w:t>ých kontrolných správach</w:t>
      </w:r>
      <w:r w:rsidRPr="007028E6">
        <w:rPr>
          <w:rFonts w:ascii="Times New Roman" w:hAnsi="Times New Roman" w:cs="Times New Roman"/>
          <w:bCs/>
          <w:szCs w:val="22"/>
        </w:rPr>
        <w:t xml:space="preserve">, ktoré orgán auditu </w:t>
      </w:r>
      <w:r w:rsidR="00AD1ECA" w:rsidRPr="007028E6">
        <w:rPr>
          <w:rFonts w:ascii="Times New Roman" w:hAnsi="Times New Roman" w:cs="Times New Roman"/>
          <w:bCs/>
          <w:szCs w:val="22"/>
        </w:rPr>
        <w:t>z</w:t>
      </w:r>
      <w:r w:rsidRPr="007028E6">
        <w:rPr>
          <w:rFonts w:ascii="Times New Roman" w:hAnsi="Times New Roman" w:cs="Times New Roman"/>
          <w:bCs/>
          <w:szCs w:val="22"/>
        </w:rPr>
        <w:t>asla</w:t>
      </w:r>
      <w:r w:rsidR="00AD1ECA" w:rsidRPr="007028E6">
        <w:rPr>
          <w:rFonts w:ascii="Times New Roman" w:hAnsi="Times New Roman" w:cs="Times New Roman"/>
          <w:bCs/>
          <w:szCs w:val="22"/>
        </w:rPr>
        <w:t>l</w:t>
      </w:r>
      <w:r w:rsidRPr="007028E6">
        <w:rPr>
          <w:rFonts w:ascii="Times New Roman" w:hAnsi="Times New Roman" w:cs="Times New Roman"/>
          <w:bCs/>
          <w:szCs w:val="22"/>
        </w:rPr>
        <w:t xml:space="preserve"> EK </w:t>
      </w:r>
      <w:r w:rsidR="00AD1ECA" w:rsidRPr="007028E6">
        <w:rPr>
          <w:rFonts w:ascii="Times New Roman" w:hAnsi="Times New Roman" w:cs="Times New Roman"/>
          <w:bCs/>
          <w:szCs w:val="22"/>
        </w:rPr>
        <w:t>v priebehu decembra</w:t>
      </w:r>
      <w:r w:rsidRPr="007028E6">
        <w:rPr>
          <w:rFonts w:ascii="Times New Roman" w:hAnsi="Times New Roman" w:cs="Times New Roman"/>
          <w:bCs/>
          <w:szCs w:val="22"/>
        </w:rPr>
        <w:t xml:space="preserve"> 201</w:t>
      </w:r>
      <w:r w:rsidR="00BA6A90" w:rsidRPr="007028E6">
        <w:rPr>
          <w:rFonts w:ascii="Times New Roman" w:hAnsi="Times New Roman" w:cs="Times New Roman"/>
          <w:bCs/>
          <w:szCs w:val="22"/>
        </w:rPr>
        <w:t>3</w:t>
      </w:r>
      <w:r w:rsidR="00AD1ECA" w:rsidRPr="007028E6">
        <w:rPr>
          <w:rFonts w:ascii="Times New Roman" w:hAnsi="Times New Roman" w:cs="Times New Roman"/>
          <w:bCs/>
          <w:szCs w:val="22"/>
        </w:rPr>
        <w:t>.</w:t>
      </w:r>
    </w:p>
    <w:p w:rsidR="00E82684" w:rsidRPr="007028E6" w:rsidRDefault="00441F7D" w:rsidP="009E32EB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  <w:u w:val="single"/>
        </w:rPr>
      </w:pPr>
      <w:r w:rsidRPr="007028E6">
        <w:rPr>
          <w:rFonts w:ascii="Times New Roman" w:hAnsi="Times New Roman" w:cs="Times New Roman"/>
          <w:b/>
          <w:szCs w:val="22"/>
          <w:u w:val="single"/>
        </w:rPr>
        <w:t>Nedostatky</w:t>
      </w:r>
      <w:r w:rsidR="00E82684" w:rsidRPr="007028E6">
        <w:rPr>
          <w:rFonts w:ascii="Times New Roman" w:hAnsi="Times New Roman" w:cs="Times New Roman"/>
          <w:b/>
          <w:szCs w:val="22"/>
          <w:u w:val="single"/>
        </w:rPr>
        <w:t xml:space="preserve"> v oblasti Európskeho fondu regionálneho rozvoja (ERDF)</w:t>
      </w:r>
    </w:p>
    <w:p w:rsidR="00CD1DA0" w:rsidRPr="007028E6" w:rsidRDefault="00CD1DA0" w:rsidP="009374E2">
      <w:pPr>
        <w:spacing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 xml:space="preserve">Operačný program </w:t>
      </w:r>
      <w:r w:rsidR="0046001C" w:rsidRPr="007028E6">
        <w:rPr>
          <w:rFonts w:ascii="Times New Roman" w:hAnsi="Times New Roman" w:cs="Times New Roman"/>
          <w:b/>
          <w:szCs w:val="22"/>
        </w:rPr>
        <w:t>Technická pomoc</w:t>
      </w:r>
      <w:r w:rsidRPr="007028E6">
        <w:rPr>
          <w:rFonts w:ascii="Times New Roman" w:hAnsi="Times New Roman" w:cs="Times New Roman"/>
          <w:b/>
          <w:szCs w:val="22"/>
        </w:rPr>
        <w:t xml:space="preserve"> (OP </w:t>
      </w:r>
      <w:r w:rsidR="0048465F" w:rsidRPr="007028E6">
        <w:rPr>
          <w:rFonts w:ascii="Times New Roman" w:hAnsi="Times New Roman" w:cs="Times New Roman"/>
          <w:b/>
          <w:szCs w:val="22"/>
        </w:rPr>
        <w:t>TP</w:t>
      </w:r>
      <w:r w:rsidRPr="007028E6">
        <w:rPr>
          <w:rFonts w:ascii="Times New Roman" w:hAnsi="Times New Roman" w:cs="Times New Roman"/>
          <w:b/>
          <w:szCs w:val="22"/>
        </w:rPr>
        <w:t>)</w:t>
      </w:r>
    </w:p>
    <w:p w:rsidR="00CD1DA0" w:rsidRPr="007028E6" w:rsidRDefault="00CD1DA0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</w:t>
      </w:r>
      <w:r w:rsidR="0046001C" w:rsidRPr="007028E6">
        <w:rPr>
          <w:rFonts w:ascii="Times New Roman" w:hAnsi="Times New Roman" w:cs="Times New Roman"/>
          <w:b/>
          <w:szCs w:val="22"/>
        </w:rPr>
        <w:t>521</w:t>
      </w:r>
      <w:r w:rsidRPr="007028E6">
        <w:rPr>
          <w:rFonts w:ascii="Times New Roman" w:hAnsi="Times New Roman" w:cs="Times New Roman"/>
          <w:szCs w:val="22"/>
        </w:rPr>
        <w:t xml:space="preserve"> audítori </w:t>
      </w:r>
      <w:r w:rsidR="004E45C7" w:rsidRPr="007028E6">
        <w:rPr>
          <w:rFonts w:ascii="Times New Roman" w:hAnsi="Times New Roman" w:cs="Times New Roman"/>
          <w:szCs w:val="22"/>
        </w:rPr>
        <w:t>ne</w:t>
      </w:r>
      <w:r w:rsidRPr="007028E6">
        <w:rPr>
          <w:rFonts w:ascii="Times New Roman" w:hAnsi="Times New Roman" w:cs="Times New Roman"/>
          <w:szCs w:val="22"/>
        </w:rPr>
        <w:t xml:space="preserve">identifikovali </w:t>
      </w:r>
      <w:r w:rsidR="004E45C7" w:rsidRPr="007028E6">
        <w:rPr>
          <w:rFonts w:ascii="Times New Roman" w:hAnsi="Times New Roman" w:cs="Times New Roman"/>
          <w:szCs w:val="22"/>
        </w:rPr>
        <w:t>žiadne závažné</w:t>
      </w:r>
      <w:r w:rsidRPr="007028E6">
        <w:rPr>
          <w:rFonts w:ascii="Times New Roman" w:hAnsi="Times New Roman" w:cs="Times New Roman"/>
          <w:szCs w:val="22"/>
        </w:rPr>
        <w:t xml:space="preserve"> nedostatky.</w:t>
      </w:r>
    </w:p>
    <w:p w:rsidR="00A70CDD" w:rsidRPr="007028E6" w:rsidRDefault="00B67C85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Zároveň boli</w:t>
      </w:r>
      <w:r w:rsidR="00A70CDD" w:rsidRPr="007028E6">
        <w:rPr>
          <w:rFonts w:ascii="Times New Roman" w:hAnsi="Times New Roman" w:cs="Times New Roman"/>
          <w:szCs w:val="22"/>
        </w:rPr>
        <w:t xml:space="preserve"> začat</w:t>
      </w:r>
      <w:r w:rsidRPr="007028E6">
        <w:rPr>
          <w:rFonts w:ascii="Times New Roman" w:hAnsi="Times New Roman" w:cs="Times New Roman"/>
          <w:szCs w:val="22"/>
        </w:rPr>
        <w:t>é</w:t>
      </w:r>
      <w:r w:rsidR="00A70CDD" w:rsidRPr="007028E6">
        <w:rPr>
          <w:rFonts w:ascii="Times New Roman" w:hAnsi="Times New Roman" w:cs="Times New Roman"/>
          <w:szCs w:val="22"/>
        </w:rPr>
        <w:t xml:space="preserve"> nasledovné vládn</w:t>
      </w:r>
      <w:r w:rsidRPr="007028E6">
        <w:rPr>
          <w:rFonts w:ascii="Times New Roman" w:hAnsi="Times New Roman" w:cs="Times New Roman"/>
          <w:szCs w:val="22"/>
        </w:rPr>
        <w:t>e</w:t>
      </w:r>
      <w:r w:rsidR="00A70CDD" w:rsidRPr="007028E6">
        <w:rPr>
          <w:rFonts w:ascii="Times New Roman" w:hAnsi="Times New Roman" w:cs="Times New Roman"/>
          <w:szCs w:val="22"/>
        </w:rPr>
        <w:t xml:space="preserve"> audity doplnkových vzoriek:</w:t>
      </w:r>
    </w:p>
    <w:p w:rsidR="00A70CDD" w:rsidRPr="007028E6" w:rsidRDefault="000E30AE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Vládny auditu </w:t>
      </w:r>
      <w:r w:rsidR="001C3CEC" w:rsidRPr="007028E6">
        <w:rPr>
          <w:rFonts w:ascii="Times New Roman" w:hAnsi="Times New Roman" w:cs="Times New Roman"/>
          <w:szCs w:val="22"/>
        </w:rPr>
        <w:t xml:space="preserve">č. </w:t>
      </w:r>
      <w:r w:rsidR="00A70CDD" w:rsidRPr="007028E6">
        <w:rPr>
          <w:rFonts w:ascii="Times New Roman" w:hAnsi="Times New Roman" w:cs="Times New Roman"/>
          <w:b/>
          <w:szCs w:val="22"/>
        </w:rPr>
        <w:t>A5</w:t>
      </w:r>
      <w:r w:rsidRPr="007028E6">
        <w:rPr>
          <w:rFonts w:ascii="Times New Roman" w:hAnsi="Times New Roman" w:cs="Times New Roman"/>
          <w:b/>
          <w:szCs w:val="22"/>
        </w:rPr>
        <w:t>68</w:t>
      </w:r>
      <w:r w:rsidRPr="007028E6">
        <w:rPr>
          <w:rFonts w:ascii="Times New Roman" w:hAnsi="Times New Roman" w:cs="Times New Roman"/>
          <w:szCs w:val="22"/>
        </w:rPr>
        <w:t>:</w:t>
      </w:r>
      <w:r w:rsidR="00A70CDD" w:rsidRPr="007028E6">
        <w:rPr>
          <w:rFonts w:ascii="Times New Roman" w:hAnsi="Times New Roman" w:cs="Times New Roman"/>
          <w:szCs w:val="22"/>
        </w:rPr>
        <w:t xml:space="preserve"> Dôvodom overovania doplnkovej vzorky bolo pokrytie všetkých prioritných osí v rámci celého programového obdobia za OP TP. Z dôvodu neukončenia overovania do termínu vypracovania tejto správy, budú informácie o výsledkoch z auditu A568 zahrnuté do nasledujúcej správy </w:t>
      </w:r>
      <w:proofErr w:type="spellStart"/>
      <w:r w:rsidR="00A70CDD" w:rsidRPr="007028E6">
        <w:rPr>
          <w:rFonts w:ascii="Times New Roman" w:hAnsi="Times New Roman" w:cs="Times New Roman"/>
          <w:szCs w:val="22"/>
        </w:rPr>
        <w:t>Správy</w:t>
      </w:r>
      <w:proofErr w:type="spellEnd"/>
      <w:r w:rsidR="00A70CDD" w:rsidRPr="007028E6">
        <w:rPr>
          <w:rFonts w:ascii="Times New Roman" w:hAnsi="Times New Roman" w:cs="Times New Roman"/>
          <w:szCs w:val="22"/>
        </w:rPr>
        <w:t xml:space="preserve"> o implementácii a čerpaní štrukturálnych fondov a Kohézneho fondu.</w:t>
      </w:r>
    </w:p>
    <w:p w:rsidR="00A70CDD" w:rsidRPr="007028E6" w:rsidRDefault="000E30AE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Vládny audit č. </w:t>
      </w:r>
      <w:r w:rsidR="00A70CDD" w:rsidRPr="007028E6">
        <w:rPr>
          <w:rFonts w:ascii="Times New Roman" w:hAnsi="Times New Roman" w:cs="Times New Roman"/>
          <w:b/>
          <w:szCs w:val="22"/>
        </w:rPr>
        <w:t>A569</w:t>
      </w:r>
      <w:r w:rsidR="00A70CDD" w:rsidRPr="007028E6">
        <w:rPr>
          <w:rFonts w:ascii="Times New Roman" w:hAnsi="Times New Roman" w:cs="Times New Roman"/>
          <w:szCs w:val="22"/>
        </w:rPr>
        <w:t xml:space="preserve"> </w:t>
      </w:r>
      <w:r w:rsidR="00A70CDD" w:rsidRPr="007028E6">
        <w:rPr>
          <w:rFonts w:ascii="Times New Roman" w:hAnsi="Times New Roman" w:cs="Times New Roman"/>
          <w:szCs w:val="22"/>
          <w:lang w:val="en-US"/>
        </w:rPr>
        <w:t xml:space="preserve">predstavuje </w:t>
      </w:r>
      <w:r w:rsidR="00A70CDD" w:rsidRPr="007028E6">
        <w:rPr>
          <w:rFonts w:ascii="Times New Roman" w:hAnsi="Times New Roman" w:cs="Times New Roman"/>
          <w:szCs w:val="22"/>
        </w:rPr>
        <w:t>kontrolu vykonanú Najvyšším kontrolným úradom SR</w:t>
      </w:r>
      <w:r w:rsidR="009374E2" w:rsidRPr="007028E6">
        <w:rPr>
          <w:rFonts w:ascii="Times New Roman" w:hAnsi="Times New Roman" w:cs="Times New Roman"/>
          <w:szCs w:val="22"/>
        </w:rPr>
        <w:t>, keď</w:t>
      </w:r>
      <w:r w:rsidR="00A70CDD" w:rsidRPr="007028E6">
        <w:rPr>
          <w:rFonts w:ascii="Times New Roman" w:hAnsi="Times New Roman" w:cs="Times New Roman"/>
          <w:szCs w:val="22"/>
        </w:rPr>
        <w:t xml:space="preserve"> za účelom zachovania nezávislosti orgán auditu požiadal NKÚ SR o vykonanie kontroly ŽoP č. 22220220001 - Zabezpečovanie odbornej prípravy a zvyšovania odbornej kvalifikácie zamestnancov orgánu auditu podieľajúcich sa na implementácii prostriedkov ŠF a KF, ktorá zahŕňa výdavky v hodnote 7826,16 </w:t>
      </w:r>
      <w:r w:rsidR="001B4182">
        <w:rPr>
          <w:rFonts w:ascii="Times New Roman" w:hAnsi="Times New Roman" w:cs="Times New Roman"/>
          <w:szCs w:val="22"/>
        </w:rPr>
        <w:t>EUR</w:t>
      </w:r>
      <w:r w:rsidR="00A70CDD" w:rsidRPr="007028E6">
        <w:rPr>
          <w:rFonts w:ascii="Times New Roman" w:hAnsi="Times New Roman" w:cs="Times New Roman"/>
          <w:szCs w:val="22"/>
        </w:rPr>
        <w:t xml:space="preserve"> a ŽoP č. 22220420001 - ISUF - Zabezpečenie podpory produktívnej prevádzky pre roky 2009 - 2011, ktorá zahŕňa výdavky v hodnote 137 327,97 </w:t>
      </w:r>
      <w:r w:rsidR="001B4182">
        <w:rPr>
          <w:rFonts w:ascii="Times New Roman" w:hAnsi="Times New Roman" w:cs="Times New Roman"/>
          <w:szCs w:val="22"/>
        </w:rPr>
        <w:t>EUR</w:t>
      </w:r>
      <w:r w:rsidR="00A70CDD" w:rsidRPr="007028E6">
        <w:rPr>
          <w:rFonts w:ascii="Times New Roman" w:hAnsi="Times New Roman" w:cs="Times New Roman"/>
          <w:szCs w:val="22"/>
        </w:rPr>
        <w:t xml:space="preserve"> vykázané MF SR. NKÚ SR neidentifikoval žiadne nedostatky.</w:t>
      </w:r>
    </w:p>
    <w:p w:rsidR="009374E2" w:rsidRPr="007028E6" w:rsidRDefault="004E45C7" w:rsidP="009E32EB">
      <w:pPr>
        <w:spacing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Operačný program Zdravotníctvo (OP Z)</w:t>
      </w:r>
      <w:r w:rsidR="000A7E03" w:rsidRPr="009E32EB">
        <w:rPr>
          <w:vertAlign w:val="superscript"/>
        </w:rPr>
        <w:footnoteReference w:id="3"/>
      </w:r>
    </w:p>
    <w:p w:rsidR="009374E2" w:rsidRPr="007028E6" w:rsidRDefault="004E45C7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</w:t>
      </w:r>
      <w:r w:rsidR="00027C3B" w:rsidRPr="007028E6">
        <w:rPr>
          <w:rFonts w:ascii="Times New Roman" w:hAnsi="Times New Roman" w:cs="Times New Roman"/>
          <w:b/>
          <w:szCs w:val="22"/>
        </w:rPr>
        <w:t>0</w:t>
      </w:r>
      <w:r w:rsidRPr="007028E6">
        <w:rPr>
          <w:rFonts w:ascii="Times New Roman" w:hAnsi="Times New Roman" w:cs="Times New Roman"/>
          <w:szCs w:val="22"/>
        </w:rPr>
        <w:t xml:space="preserve"> audítori </w:t>
      </w:r>
      <w:r w:rsidR="009B56ED" w:rsidRPr="007028E6">
        <w:rPr>
          <w:rFonts w:ascii="Times New Roman" w:hAnsi="Times New Roman" w:cs="Times New Roman"/>
          <w:szCs w:val="22"/>
        </w:rPr>
        <w:t>neidentifikovali žiadne nedostatky finančného</w:t>
      </w:r>
      <w:r w:rsidR="00DE0C00" w:rsidRPr="007028E6">
        <w:rPr>
          <w:rFonts w:ascii="Times New Roman" w:hAnsi="Times New Roman" w:cs="Times New Roman"/>
          <w:szCs w:val="22"/>
        </w:rPr>
        <w:t xml:space="preserve"> charakteru</w:t>
      </w:r>
      <w:r w:rsidR="009B56ED" w:rsidRPr="007028E6">
        <w:rPr>
          <w:rFonts w:ascii="Times New Roman" w:hAnsi="Times New Roman" w:cs="Times New Roman"/>
          <w:szCs w:val="22"/>
        </w:rPr>
        <w:t>, identifikovali nasledovné najzávažnejšie nedostatky:</w:t>
      </w:r>
    </w:p>
    <w:p w:rsidR="009B56ED" w:rsidRPr="007028E6" w:rsidRDefault="009B56ED" w:rsidP="009B56ED">
      <w:pPr>
        <w:widowControl w:val="0"/>
        <w:spacing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systémové:</w:t>
      </w:r>
    </w:p>
    <w:p w:rsidR="009B56ED" w:rsidRPr="007028E6" w:rsidRDefault="009B56ED" w:rsidP="009B56ED">
      <w:pPr>
        <w:pStyle w:val="Odsekzoznamu"/>
        <w:numPr>
          <w:ilvl w:val="0"/>
          <w:numId w:val="31"/>
        </w:numPr>
        <w:spacing w:after="0" w:line="240" w:lineRule="auto"/>
        <w:ind w:left="284" w:hanging="147"/>
        <w:contextualSpacing w:val="0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 xml:space="preserve"> nevykonávanie kontroly vo forme náhrady za službu vo verejnom záujme udeľovanej niektorým podnikom povereným poskytovaním služieb všeobecného hospodárskeho záujmu,</w:t>
      </w:r>
    </w:p>
    <w:p w:rsidR="009B56ED" w:rsidRPr="007028E6" w:rsidRDefault="009B56ED" w:rsidP="009B56ED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</w:t>
      </w:r>
      <w:r w:rsidR="00B67C85" w:rsidRPr="007028E6">
        <w:rPr>
          <w:rFonts w:ascii="Times New Roman" w:hAnsi="Times New Roman" w:cs="Times New Roman"/>
          <w:i/>
          <w:szCs w:val="22"/>
          <w:u w:val="single"/>
        </w:rPr>
        <w:t>:</w:t>
      </w:r>
    </w:p>
    <w:p w:rsidR="009B56ED" w:rsidRPr="007028E6" w:rsidRDefault="009B56ED" w:rsidP="009B56ED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 xml:space="preserve">v zmysle § 5 ods. 1 zákona č. 25/2006 </w:t>
      </w:r>
      <w:proofErr w:type="spellStart"/>
      <w:r w:rsidRPr="007028E6">
        <w:rPr>
          <w:rFonts w:ascii="Times New Roman" w:hAnsi="Times New Roman" w:cs="Times New Roman"/>
          <w:szCs w:val="22"/>
          <w:lang w:eastAsia="sk-SK"/>
        </w:rPr>
        <w:t>Z.z</w:t>
      </w:r>
      <w:proofErr w:type="spellEnd"/>
      <w:r w:rsidRPr="007028E6">
        <w:rPr>
          <w:rFonts w:ascii="Times New Roman" w:hAnsi="Times New Roman" w:cs="Times New Roman"/>
          <w:szCs w:val="22"/>
          <w:lang w:eastAsia="sk-SK"/>
        </w:rPr>
        <w:t>. o verejnom obstarávaní „Predpokladaná hodnota zákazky  musí vychádzať z ceny, za ktorú sa obvykle predáva rovnaký alebo porovnateľný predmet zákazky v</w:t>
      </w:r>
      <w:r w:rsidR="009E32EB">
        <w:rPr>
          <w:rFonts w:ascii="Times New Roman" w:hAnsi="Times New Roman" w:cs="Times New Roman"/>
          <w:szCs w:val="22"/>
          <w:lang w:eastAsia="sk-SK"/>
        </w:rPr>
        <w:t> </w:t>
      </w:r>
      <w:r w:rsidRPr="007028E6">
        <w:rPr>
          <w:rFonts w:ascii="Times New Roman" w:hAnsi="Times New Roman" w:cs="Times New Roman"/>
          <w:szCs w:val="22"/>
          <w:lang w:eastAsia="sk-SK"/>
        </w:rPr>
        <w:t>čase, keď sa oznámenie o vyhlásení VO alebo oznámenie použité ako výzva na súťaž posiela na</w:t>
      </w:r>
      <w:r w:rsidR="009E32EB">
        <w:rPr>
          <w:rFonts w:ascii="Times New Roman" w:hAnsi="Times New Roman" w:cs="Times New Roman"/>
          <w:szCs w:val="22"/>
          <w:lang w:eastAsia="sk-SK"/>
        </w:rPr>
        <w:t> </w:t>
      </w:r>
      <w:r w:rsidRPr="007028E6">
        <w:rPr>
          <w:rFonts w:ascii="Times New Roman" w:hAnsi="Times New Roman" w:cs="Times New Roman"/>
          <w:szCs w:val="22"/>
          <w:lang w:eastAsia="sk-SK"/>
        </w:rPr>
        <w:t xml:space="preserve">uverejnenie“. </w:t>
      </w:r>
      <w:r w:rsidRPr="007028E6">
        <w:rPr>
          <w:rFonts w:ascii="Times New Roman" w:hAnsi="Times New Roman" w:cs="Times New Roman"/>
          <w:szCs w:val="22"/>
        </w:rPr>
        <w:t xml:space="preserve">Verejní obstarávatelia – prijímatelia v troch prípadoch (Nemocnica F. D. </w:t>
      </w:r>
      <w:proofErr w:type="spellStart"/>
      <w:r w:rsidRPr="007028E6">
        <w:rPr>
          <w:rFonts w:ascii="Times New Roman" w:hAnsi="Times New Roman" w:cs="Times New Roman"/>
          <w:szCs w:val="22"/>
        </w:rPr>
        <w:t>Roosevelta</w:t>
      </w:r>
      <w:proofErr w:type="spellEnd"/>
      <w:r w:rsidRPr="007028E6">
        <w:rPr>
          <w:rFonts w:ascii="Times New Roman" w:hAnsi="Times New Roman" w:cs="Times New Roman"/>
          <w:szCs w:val="22"/>
        </w:rPr>
        <w:t xml:space="preserve"> Banská Bystrica, </w:t>
      </w:r>
      <w:proofErr w:type="spellStart"/>
      <w:r w:rsidRPr="007028E6">
        <w:rPr>
          <w:rFonts w:ascii="Times New Roman" w:hAnsi="Times New Roman" w:cs="Times New Roman"/>
          <w:szCs w:val="22"/>
          <w:lang w:eastAsia="sk-SK"/>
        </w:rPr>
        <w:t>FNsP</w:t>
      </w:r>
      <w:proofErr w:type="spellEnd"/>
      <w:r w:rsidRPr="007028E6">
        <w:rPr>
          <w:rFonts w:ascii="Times New Roman" w:hAnsi="Times New Roman" w:cs="Times New Roman"/>
          <w:szCs w:val="22"/>
          <w:lang w:eastAsia="sk-SK"/>
        </w:rPr>
        <w:t xml:space="preserve"> J. A. </w:t>
      </w:r>
      <w:proofErr w:type="spellStart"/>
      <w:r w:rsidRPr="007028E6">
        <w:rPr>
          <w:rFonts w:ascii="Times New Roman" w:hAnsi="Times New Roman" w:cs="Times New Roman"/>
          <w:szCs w:val="22"/>
          <w:lang w:eastAsia="sk-SK"/>
        </w:rPr>
        <w:t>Reimana</w:t>
      </w:r>
      <w:proofErr w:type="spellEnd"/>
      <w:r w:rsidRPr="007028E6">
        <w:rPr>
          <w:rFonts w:ascii="Times New Roman" w:hAnsi="Times New Roman" w:cs="Times New Roman"/>
          <w:szCs w:val="22"/>
          <w:lang w:eastAsia="sk-SK"/>
        </w:rPr>
        <w:t xml:space="preserve"> Prešov</w:t>
      </w:r>
      <w:r w:rsidRPr="007028E6">
        <w:rPr>
          <w:rFonts w:ascii="Times New Roman" w:hAnsi="Times New Roman" w:cs="Times New Roman"/>
          <w:szCs w:val="22"/>
        </w:rPr>
        <w:t xml:space="preserve">, Nemocnica Poprad, a.s.) v časti  stanovenia predpokladanej hodnoty zákazky - prípadné práce </w:t>
      </w:r>
      <w:proofErr w:type="spellStart"/>
      <w:r w:rsidRPr="007028E6">
        <w:rPr>
          <w:rFonts w:ascii="Times New Roman" w:hAnsi="Times New Roman" w:cs="Times New Roman"/>
          <w:szCs w:val="22"/>
        </w:rPr>
        <w:t>naviac</w:t>
      </w:r>
      <w:proofErr w:type="spellEnd"/>
      <w:r w:rsidRPr="007028E6">
        <w:rPr>
          <w:rFonts w:ascii="Times New Roman" w:hAnsi="Times New Roman" w:cs="Times New Roman"/>
          <w:szCs w:val="22"/>
        </w:rPr>
        <w:t xml:space="preserve"> nedostatočne a neúplne stanovili predpokladanú hodnotu zákazky vzhľadom na skutočnosť, že prípadné práce </w:t>
      </w:r>
      <w:proofErr w:type="spellStart"/>
      <w:r w:rsidRPr="007028E6">
        <w:rPr>
          <w:rFonts w:ascii="Times New Roman" w:hAnsi="Times New Roman" w:cs="Times New Roman"/>
          <w:szCs w:val="22"/>
        </w:rPr>
        <w:t>naviac</w:t>
      </w:r>
      <w:proofErr w:type="spellEnd"/>
      <w:r w:rsidRPr="007028E6">
        <w:rPr>
          <w:rFonts w:ascii="Times New Roman" w:hAnsi="Times New Roman" w:cs="Times New Roman"/>
          <w:szCs w:val="22"/>
        </w:rPr>
        <w:t xml:space="preserve"> nie je možné v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 xml:space="preserve">danom čase oceniť resp. pri stanovení predpokladanej hodnoty zákazky uvedených prác </w:t>
      </w:r>
      <w:proofErr w:type="spellStart"/>
      <w:r w:rsidRPr="007028E6">
        <w:rPr>
          <w:rFonts w:ascii="Times New Roman" w:hAnsi="Times New Roman" w:cs="Times New Roman"/>
          <w:szCs w:val="22"/>
        </w:rPr>
        <w:t>naviac</w:t>
      </w:r>
      <w:proofErr w:type="spellEnd"/>
      <w:r w:rsidRPr="007028E6">
        <w:rPr>
          <w:rFonts w:ascii="Times New Roman" w:hAnsi="Times New Roman" w:cs="Times New Roman"/>
          <w:szCs w:val="22"/>
        </w:rPr>
        <w:t xml:space="preserve"> teda nevychádzali z ceny, za ktorú sa obvykle predáva rovnaký, alebo porovnateľný predmet zákazky;</w:t>
      </w:r>
    </w:p>
    <w:p w:rsidR="009B56ED" w:rsidRPr="007028E6" w:rsidRDefault="009B56ED" w:rsidP="009B56ED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 xml:space="preserve">RO pre OP Z nevykonal dôsledne prvostupňovú kontrolu vyššie uvedeného verejného obstarávania, nakoľko neidentifikoval v troch vyššie uvedených prípadoch porušenie zákona č. 25/2006 </w:t>
      </w:r>
      <w:proofErr w:type="spellStart"/>
      <w:r w:rsidRPr="007028E6">
        <w:rPr>
          <w:rFonts w:ascii="Times New Roman" w:hAnsi="Times New Roman" w:cs="Times New Roman"/>
          <w:szCs w:val="22"/>
          <w:lang w:eastAsia="sk-SK"/>
        </w:rPr>
        <w:t>Z.z</w:t>
      </w:r>
      <w:proofErr w:type="spellEnd"/>
      <w:r w:rsidRPr="007028E6">
        <w:rPr>
          <w:rFonts w:ascii="Times New Roman" w:hAnsi="Times New Roman" w:cs="Times New Roman"/>
          <w:szCs w:val="22"/>
          <w:lang w:eastAsia="sk-SK"/>
        </w:rPr>
        <w:t>. o verejnom obstarávaní</w:t>
      </w:r>
      <w:r w:rsidR="00ED4EA1" w:rsidRPr="007028E6">
        <w:rPr>
          <w:rFonts w:ascii="Times New Roman" w:hAnsi="Times New Roman" w:cs="Times New Roman"/>
          <w:szCs w:val="22"/>
          <w:lang w:eastAsia="sk-SK"/>
        </w:rPr>
        <w:t>,</w:t>
      </w:r>
    </w:p>
    <w:p w:rsidR="009B56ED" w:rsidRPr="007028E6" w:rsidRDefault="009B56ED" w:rsidP="009B56ED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lastRenderedPageBreak/>
        <w:t>auditovaná osoba nezverejnila Zmluvu o dielo v Centrálnom registri zmlúv v súlade so zákonom č.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211/2000 Z. z. o slobodnom prístupe  k informáciám v platnom znení.</w:t>
      </w:r>
    </w:p>
    <w:p w:rsidR="004E45C7" w:rsidRPr="007028E6" w:rsidRDefault="009B56ED" w:rsidP="00DD095D">
      <w:pPr>
        <w:widowControl w:val="0"/>
        <w:spacing w:before="120" w:after="120" w:line="240" w:lineRule="auto"/>
        <w:ind w:right="74"/>
        <w:jc w:val="both"/>
        <w:rPr>
          <w:rFonts w:ascii="Times New Roman" w:hAnsi="Times New Roman" w:cs="Times New Roman"/>
          <w:szCs w:val="22"/>
          <w:lang w:val="en-US"/>
        </w:rPr>
      </w:pPr>
      <w:r w:rsidRPr="007028E6">
        <w:rPr>
          <w:rFonts w:ascii="Times New Roman" w:hAnsi="Times New Roman" w:cs="Times New Roman"/>
          <w:b/>
          <w:bCs/>
          <w:snapToGrid w:val="0"/>
          <w:szCs w:val="22"/>
          <w:lang w:eastAsia="cs-CZ"/>
        </w:rPr>
        <w:t>OP Informatizácia spoločnosti</w:t>
      </w:r>
      <w:r w:rsidR="00DB29BA" w:rsidRPr="007028E6">
        <w:rPr>
          <w:rFonts w:ascii="Times New Roman" w:hAnsi="Times New Roman" w:cs="Times New Roman"/>
          <w:b/>
          <w:bCs/>
          <w:snapToGrid w:val="0"/>
          <w:szCs w:val="22"/>
          <w:lang w:eastAsia="cs-CZ"/>
        </w:rPr>
        <w:t xml:space="preserve"> </w:t>
      </w:r>
      <w:r w:rsidR="00DB29BA" w:rsidRPr="007028E6">
        <w:rPr>
          <w:rFonts w:ascii="Times New Roman" w:hAnsi="Times New Roman" w:cs="Times New Roman"/>
          <w:b/>
          <w:bCs/>
          <w:snapToGrid w:val="0"/>
          <w:szCs w:val="22"/>
          <w:lang w:val="en-US" w:eastAsia="cs-CZ"/>
        </w:rPr>
        <w:t>(OP IS)</w:t>
      </w:r>
    </w:p>
    <w:p w:rsidR="004E45C7" w:rsidRPr="007028E6" w:rsidRDefault="0034221E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A513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34221E" w:rsidRPr="007028E6" w:rsidRDefault="0034221E" w:rsidP="0034221E">
      <w:pPr>
        <w:widowControl w:val="0"/>
        <w:spacing w:after="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>celkovej výške 3 804 567,92</w:t>
      </w:r>
      <w:r w:rsidR="006875DB"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34221E" w:rsidRPr="007028E6" w:rsidRDefault="0034221E" w:rsidP="0034221E">
      <w:pPr>
        <w:pStyle w:val="Odsekzoznamu"/>
        <w:numPr>
          <w:ilvl w:val="0"/>
          <w:numId w:val="31"/>
        </w:numPr>
        <w:spacing w:after="0" w:line="240" w:lineRule="auto"/>
        <w:ind w:left="284" w:hanging="147"/>
        <w:contextualSpacing w:val="0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bCs/>
          <w:szCs w:val="22"/>
        </w:rPr>
        <w:t>objednávateľ v rámci verejného obstarávania zmenil podstatným spôsobom pôvodný predmet zákazky, keď vypustil z rozpočtu zmluvy dodanie hardvéru a softvéru a doplnil predmet zmluvy a rozpočet zmluvy o nové položky,</w:t>
      </w:r>
    </w:p>
    <w:p w:rsidR="0034221E" w:rsidRPr="007028E6" w:rsidRDefault="0034221E" w:rsidP="0034221E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</w:t>
      </w:r>
      <w:r w:rsidR="00B67C85" w:rsidRPr="007028E6">
        <w:rPr>
          <w:rFonts w:ascii="Times New Roman" w:hAnsi="Times New Roman" w:cs="Times New Roman"/>
          <w:i/>
          <w:szCs w:val="22"/>
          <w:u w:val="single"/>
        </w:rPr>
        <w:t>:</w:t>
      </w:r>
    </w:p>
    <w:p w:rsidR="0034221E" w:rsidRPr="007028E6" w:rsidRDefault="00B67C85" w:rsidP="0034221E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nedostatočné vykonanie prvostupňovej kontroly verejného obstarávania,</w:t>
      </w:r>
    </w:p>
    <w:p w:rsidR="00B67C85" w:rsidRPr="007028E6" w:rsidRDefault="00B67C85" w:rsidP="00B67C85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nevyužívanie výpočtovej techniky zakúpenej a financovanej z národného projektu na realizáciu aktivít predmetného národného projektu,</w:t>
      </w:r>
    </w:p>
    <w:p w:rsidR="0034221E" w:rsidRPr="007028E6" w:rsidRDefault="00B67C85" w:rsidP="00B67C85">
      <w:pPr>
        <w:numPr>
          <w:ilvl w:val="0"/>
          <w:numId w:val="30"/>
        </w:numPr>
        <w:spacing w:after="0" w:line="240" w:lineRule="auto"/>
        <w:ind w:left="283" w:hanging="153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ohrozenie udržateľnosti projektu po ukončení realizácie aktivít projektu</w:t>
      </w:r>
      <w:r w:rsidR="0034221E" w:rsidRPr="007028E6">
        <w:rPr>
          <w:rFonts w:ascii="Times New Roman" w:hAnsi="Times New Roman" w:cs="Times New Roman"/>
          <w:szCs w:val="22"/>
          <w:lang w:eastAsia="sk-SK"/>
        </w:rPr>
        <w:t>.</w:t>
      </w:r>
    </w:p>
    <w:p w:rsidR="0031284F" w:rsidRPr="007028E6" w:rsidRDefault="0031284F" w:rsidP="00DD095D">
      <w:pPr>
        <w:widowControl w:val="0"/>
        <w:spacing w:before="120"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A514</w:t>
      </w:r>
      <w:r w:rsidRPr="007028E6">
        <w:rPr>
          <w:rFonts w:ascii="Times New Roman" w:hAnsi="Times New Roman" w:cs="Times New Roman"/>
          <w:szCs w:val="22"/>
        </w:rPr>
        <w:t xml:space="preserve"> audítori neidentifikovali žiadne nedostatky finančného alebo systémového charakteru, identifikovali nasledovné najzávažnejšie nesystémové nedostatky:</w:t>
      </w:r>
    </w:p>
    <w:p w:rsidR="0031284F" w:rsidRPr="007028E6" w:rsidRDefault="0031284F" w:rsidP="0031284F">
      <w:pPr>
        <w:widowControl w:val="0"/>
        <w:spacing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31284F" w:rsidRPr="007028E6" w:rsidRDefault="0031284F" w:rsidP="0031284F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výkon administratívnej kontroly verejného obstarávania v rozpore so stanovenými postupmi zo strany RO,</w:t>
      </w:r>
    </w:p>
    <w:p w:rsidR="0031284F" w:rsidRPr="007028E6" w:rsidRDefault="0031284F" w:rsidP="0031284F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nedôsledný výkon administratívnej kontroly verejného obstarávania pred podpisom zmluvy o dielo a nezabezpečenie opatrení k uzavretiu zmluvy o dielo v primeranom čase,</w:t>
      </w:r>
    </w:p>
    <w:p w:rsidR="0031284F" w:rsidRPr="007028E6" w:rsidRDefault="0031284F" w:rsidP="0031284F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  <w:lang w:eastAsia="sk-SK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neoboznámenie prijímateľa so závermi z administratívnej kontroly ŽoP</w:t>
      </w:r>
      <w:r w:rsidRPr="007028E6">
        <w:rPr>
          <w:rFonts w:ascii="Times New Roman" w:hAnsi="Times New Roman" w:cs="Times New Roman"/>
          <w:bCs/>
          <w:i/>
          <w:szCs w:val="22"/>
        </w:rPr>
        <w:t>.</w:t>
      </w:r>
    </w:p>
    <w:p w:rsidR="00B67C85" w:rsidRPr="007028E6" w:rsidRDefault="00B67C85" w:rsidP="00DD095D">
      <w:pPr>
        <w:widowControl w:val="0"/>
        <w:spacing w:before="120"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Zároveň boli vykonané nasledovné vládne audity doplnkových vzoriek:</w:t>
      </w:r>
    </w:p>
    <w:p w:rsidR="009B56ED" w:rsidRPr="007028E6" w:rsidRDefault="00DE0C00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Z</w:t>
      </w:r>
      <w:r w:rsidR="00B67C85" w:rsidRPr="007028E6">
        <w:rPr>
          <w:rFonts w:ascii="Times New Roman" w:hAnsi="Times New Roman" w:cs="Times New Roman"/>
          <w:szCs w:val="22"/>
        </w:rPr>
        <w:t xml:space="preserve"> dôvodu zabezpečenia pokrytia viacerých prioritných osí </w:t>
      </w:r>
      <w:r w:rsidRPr="007028E6">
        <w:rPr>
          <w:rFonts w:ascii="Times New Roman" w:hAnsi="Times New Roman" w:cs="Times New Roman"/>
          <w:szCs w:val="22"/>
        </w:rPr>
        <w:t xml:space="preserve">bola v rámci </w:t>
      </w:r>
      <w:r w:rsidR="008B3EA1" w:rsidRPr="007028E6">
        <w:rPr>
          <w:rFonts w:ascii="Times New Roman" w:hAnsi="Times New Roman" w:cs="Times New Roman"/>
          <w:szCs w:val="22"/>
        </w:rPr>
        <w:t xml:space="preserve">vládneho </w:t>
      </w:r>
      <w:r w:rsidRPr="007028E6">
        <w:rPr>
          <w:rFonts w:ascii="Times New Roman" w:hAnsi="Times New Roman" w:cs="Times New Roman"/>
          <w:szCs w:val="22"/>
        </w:rPr>
        <w:t xml:space="preserve">auditu </w:t>
      </w:r>
      <w:r w:rsidR="008B3EA1" w:rsidRPr="007028E6">
        <w:rPr>
          <w:rFonts w:ascii="Times New Roman" w:hAnsi="Times New Roman" w:cs="Times New Roman"/>
          <w:szCs w:val="22"/>
        </w:rPr>
        <w:t xml:space="preserve">č. </w:t>
      </w:r>
      <w:r w:rsidRPr="007028E6">
        <w:rPr>
          <w:rFonts w:ascii="Times New Roman" w:hAnsi="Times New Roman" w:cs="Times New Roman"/>
          <w:b/>
          <w:szCs w:val="22"/>
        </w:rPr>
        <w:t>A513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B67C85" w:rsidRPr="007028E6">
        <w:rPr>
          <w:rFonts w:ascii="Times New Roman" w:hAnsi="Times New Roman" w:cs="Times New Roman"/>
          <w:szCs w:val="22"/>
        </w:rPr>
        <w:t xml:space="preserve">overovaná </w:t>
      </w:r>
      <w:r w:rsidRPr="007028E6">
        <w:rPr>
          <w:rFonts w:ascii="Times New Roman" w:hAnsi="Times New Roman" w:cs="Times New Roman"/>
          <w:szCs w:val="22"/>
        </w:rPr>
        <w:t xml:space="preserve">aj </w:t>
      </w:r>
      <w:r w:rsidR="00B67C85" w:rsidRPr="007028E6">
        <w:rPr>
          <w:rFonts w:ascii="Times New Roman" w:hAnsi="Times New Roman" w:cs="Times New Roman"/>
          <w:szCs w:val="22"/>
        </w:rPr>
        <w:t xml:space="preserve">doplnková vzorka. Celkovo bolo overených 365 416,56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 xml:space="preserve">, v rámci ktorých </w:t>
      </w:r>
      <w:r w:rsidR="00B67C85" w:rsidRPr="007028E6">
        <w:rPr>
          <w:rFonts w:ascii="Times New Roman" w:hAnsi="Times New Roman" w:cs="Times New Roman"/>
          <w:szCs w:val="22"/>
        </w:rPr>
        <w:t>neboli i</w:t>
      </w:r>
      <w:r w:rsidRPr="007028E6">
        <w:rPr>
          <w:rFonts w:ascii="Times New Roman" w:hAnsi="Times New Roman" w:cs="Times New Roman"/>
          <w:szCs w:val="22"/>
        </w:rPr>
        <w:t>d</w:t>
      </w:r>
      <w:r w:rsidR="00B67C85" w:rsidRPr="007028E6">
        <w:rPr>
          <w:rFonts w:ascii="Times New Roman" w:hAnsi="Times New Roman" w:cs="Times New Roman"/>
          <w:szCs w:val="22"/>
        </w:rPr>
        <w:t>e</w:t>
      </w:r>
      <w:r w:rsidRPr="007028E6">
        <w:rPr>
          <w:rFonts w:ascii="Times New Roman" w:hAnsi="Times New Roman" w:cs="Times New Roman"/>
          <w:szCs w:val="22"/>
        </w:rPr>
        <w:t>ntifikova</w:t>
      </w:r>
      <w:r w:rsidR="00B67C85" w:rsidRPr="007028E6">
        <w:rPr>
          <w:rFonts w:ascii="Times New Roman" w:hAnsi="Times New Roman" w:cs="Times New Roman"/>
          <w:szCs w:val="22"/>
        </w:rPr>
        <w:t>né</w:t>
      </w:r>
      <w:r w:rsidRPr="007028E6">
        <w:rPr>
          <w:rFonts w:ascii="Times New Roman" w:hAnsi="Times New Roman" w:cs="Times New Roman"/>
          <w:szCs w:val="22"/>
        </w:rPr>
        <w:t xml:space="preserve"> žiadne neoprávnené výdavky</w:t>
      </w:r>
      <w:r w:rsidR="00B67C85" w:rsidRPr="007028E6">
        <w:rPr>
          <w:rFonts w:ascii="Times New Roman" w:hAnsi="Times New Roman" w:cs="Times New Roman"/>
          <w:szCs w:val="22"/>
        </w:rPr>
        <w:t>.</w:t>
      </w:r>
    </w:p>
    <w:p w:rsidR="00DE0C00" w:rsidRPr="007028E6" w:rsidRDefault="00DE0C00" w:rsidP="00DE0C00">
      <w:pPr>
        <w:pStyle w:val="Odsekzoznamu"/>
        <w:tabs>
          <w:tab w:val="left" w:pos="1701"/>
        </w:tabs>
        <w:spacing w:after="120" w:line="240" w:lineRule="auto"/>
        <w:ind w:left="0" w:right="323"/>
        <w:contextualSpacing w:val="0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Operačný program Bratislavský kraj (OP BK)</w:t>
      </w:r>
    </w:p>
    <w:p w:rsidR="00B67C85" w:rsidRPr="007028E6" w:rsidRDefault="00DE0C00" w:rsidP="00CD1DA0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A528</w:t>
      </w:r>
      <w:r w:rsidRPr="007028E6">
        <w:rPr>
          <w:rFonts w:ascii="Times New Roman" w:hAnsi="Times New Roman" w:cs="Times New Roman"/>
          <w:szCs w:val="22"/>
        </w:rPr>
        <w:t xml:space="preserve"> audítori neidentifikovali žiadne nedostatky finančného alebo systémového charakteru, identifikovali nasledovné najzávažnejšie nesystémové nedostatky:</w:t>
      </w:r>
    </w:p>
    <w:p w:rsidR="003E500B" w:rsidRPr="007028E6" w:rsidRDefault="003E500B" w:rsidP="003E500B">
      <w:pPr>
        <w:widowControl w:val="0"/>
        <w:spacing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3E500B" w:rsidRPr="007028E6" w:rsidRDefault="003E500B" w:rsidP="000E30AE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uvedenie konkrétnej značky, resp. výrobcu v súťažných podkladoch bez uvedenia odkazu „alebo</w:t>
      </w:r>
      <w:r w:rsidR="009E32EB">
        <w:rPr>
          <w:rFonts w:ascii="Times New Roman" w:hAnsi="Times New Roman" w:cs="Times New Roman"/>
          <w:szCs w:val="22"/>
          <w:lang w:eastAsia="sk-SK"/>
        </w:rPr>
        <w:t> </w:t>
      </w:r>
      <w:r w:rsidRPr="007028E6">
        <w:rPr>
          <w:rFonts w:ascii="Times New Roman" w:hAnsi="Times New Roman" w:cs="Times New Roman"/>
          <w:szCs w:val="22"/>
          <w:lang w:eastAsia="sk-SK"/>
        </w:rPr>
        <w:t xml:space="preserve">ekvivalentný“ </w:t>
      </w:r>
      <w:r w:rsidR="00416781" w:rsidRPr="007028E6">
        <w:rPr>
          <w:rFonts w:ascii="Times New Roman" w:hAnsi="Times New Roman" w:cs="Times New Roman"/>
          <w:szCs w:val="22"/>
          <w:lang w:eastAsia="sk-SK"/>
        </w:rPr>
        <w:t>pri</w:t>
      </w:r>
      <w:r w:rsidRPr="007028E6">
        <w:rPr>
          <w:rFonts w:ascii="Times New Roman" w:hAnsi="Times New Roman" w:cs="Times New Roman"/>
          <w:szCs w:val="22"/>
          <w:lang w:eastAsia="sk-SK"/>
        </w:rPr>
        <w:t> verejnom obstarávaní,</w:t>
      </w:r>
    </w:p>
    <w:p w:rsidR="003E500B" w:rsidRPr="007028E6" w:rsidRDefault="003E500B" w:rsidP="000E30AE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nedostatočné vykonanie administratívnej kontroly verejného obstarávania/obchodnej verejnej súťaže.</w:t>
      </w:r>
    </w:p>
    <w:p w:rsidR="00A10152" w:rsidRPr="007028E6" w:rsidRDefault="00A10152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 xml:space="preserve">Operačný program </w:t>
      </w:r>
      <w:r w:rsidR="0046001C" w:rsidRPr="007028E6">
        <w:rPr>
          <w:rFonts w:ascii="Times New Roman" w:hAnsi="Times New Roman" w:cs="Times New Roman"/>
          <w:b/>
          <w:szCs w:val="22"/>
        </w:rPr>
        <w:t>Výskum a vývoj</w:t>
      </w:r>
      <w:r w:rsidRPr="007028E6">
        <w:rPr>
          <w:rFonts w:ascii="Times New Roman" w:hAnsi="Times New Roman" w:cs="Times New Roman"/>
          <w:b/>
          <w:szCs w:val="22"/>
        </w:rPr>
        <w:t xml:space="preserve"> (OP </w:t>
      </w:r>
      <w:proofErr w:type="spellStart"/>
      <w:r w:rsidR="0046001C" w:rsidRPr="007028E6">
        <w:rPr>
          <w:rFonts w:ascii="Times New Roman" w:hAnsi="Times New Roman" w:cs="Times New Roman"/>
          <w:b/>
          <w:szCs w:val="22"/>
        </w:rPr>
        <w:t>VaV</w:t>
      </w:r>
      <w:proofErr w:type="spellEnd"/>
      <w:r w:rsidRPr="007028E6">
        <w:rPr>
          <w:rFonts w:ascii="Times New Roman" w:hAnsi="Times New Roman" w:cs="Times New Roman"/>
          <w:b/>
          <w:szCs w:val="22"/>
        </w:rPr>
        <w:t>)</w:t>
      </w:r>
    </w:p>
    <w:p w:rsidR="00C5718B" w:rsidRPr="007028E6" w:rsidRDefault="00C5718B" w:rsidP="00A10152">
      <w:pPr>
        <w:spacing w:after="120" w:line="240" w:lineRule="auto"/>
        <w:ind w:right="74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A515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C5718B" w:rsidRPr="007028E6" w:rsidRDefault="00C5718B" w:rsidP="00C5718B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>celkovej výške 1 243 092,34</w:t>
      </w:r>
      <w:r w:rsidR="006875DB"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707ADE" w:rsidRPr="007028E6" w:rsidRDefault="00C5718B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neoprávnené uplatnenie si celkovej ceny práce v dôsledku rozdielu medzi pracovným časom uvedeným v pracovnom výkaze a skutočným pracovným časom evidovaným v dochádzke zamestnávateľa,</w:t>
      </w:r>
    </w:p>
    <w:p w:rsidR="007844A1" w:rsidRPr="007028E6" w:rsidRDefault="00C5718B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rozdiel medzi vyššou fakturovanou sumou a sumou uvedenou v cenovej ponuke,</w:t>
      </w:r>
    </w:p>
    <w:p w:rsidR="00C5718B" w:rsidRPr="007028E6" w:rsidRDefault="00C5718B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neoprávnené uplatnenie si pomernej časti celkovej ceny práce nad rámec zmluvy o NFP, ktoré vznikli nesprávnym výpočtom a členením oprávnenej mzdy a odvodov,</w:t>
      </w:r>
    </w:p>
    <w:p w:rsidR="00C5718B" w:rsidRPr="007028E6" w:rsidRDefault="00C5718B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neoprávnené uplatnenie si odvodov do zdravotnej poisťovne za doplnkové dôchodkové sporenie,</w:t>
      </w:r>
    </w:p>
    <w:p w:rsidR="00C5718B" w:rsidRPr="007028E6" w:rsidRDefault="00C5718B" w:rsidP="001D0259">
      <w:pPr>
        <w:pStyle w:val="Odsekzoznamu"/>
        <w:numPr>
          <w:ilvl w:val="0"/>
          <w:numId w:val="13"/>
        </w:numPr>
        <w:spacing w:after="12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diskriminačné stanovenie podmienok účasti pre uchádzačov vo verejnom obstarávaní týkajúcich sa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 xml:space="preserve">technickej alebo odbornej spôsobilosti v rámci 5 rôznych projektov, v nadväznosti na ktoré bola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navrhnutá 25% korekcia,</w:t>
      </w:r>
    </w:p>
    <w:p w:rsidR="007844A1" w:rsidRPr="007028E6" w:rsidRDefault="0019000C" w:rsidP="007844A1">
      <w:pPr>
        <w:spacing w:after="120" w:line="240" w:lineRule="auto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7844A1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nedostatočné vykonávanie prvostupňovej kontroly zo strany SORO,</w:t>
      </w:r>
    </w:p>
    <w:p w:rsidR="001D0259" w:rsidRPr="007028E6" w:rsidRDefault="001D0259" w:rsidP="001D0259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lastRenderedPageBreak/>
        <w:t>nepredloženie úplnej a správnej dokumentácie k ŽoP k uplatneným mzdovým výdavkom zo strany prijímateľa na SORO,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nedodržanie lehôt na administratívnu kontrolu ŽoP zo strany SORO a na registráciu priebežnej monitorovacej správy v ITMS.</w:t>
      </w:r>
    </w:p>
    <w:p w:rsidR="001D0259" w:rsidRPr="007028E6" w:rsidRDefault="001D0259" w:rsidP="001B4182">
      <w:pPr>
        <w:spacing w:before="120" w:after="12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 rámci vládneho auditu č. </w:t>
      </w:r>
      <w:r w:rsidRPr="007028E6">
        <w:rPr>
          <w:rFonts w:ascii="Times New Roman" w:hAnsi="Times New Roman" w:cs="Times New Roman"/>
          <w:b/>
          <w:szCs w:val="22"/>
        </w:rPr>
        <w:t>A51</w:t>
      </w:r>
      <w:r w:rsidR="0031284F" w:rsidRPr="007028E6">
        <w:rPr>
          <w:rFonts w:ascii="Times New Roman" w:hAnsi="Times New Roman" w:cs="Times New Roman"/>
          <w:b/>
          <w:szCs w:val="22"/>
        </w:rPr>
        <w:t>6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1D0259" w:rsidRPr="007028E6" w:rsidRDefault="001D0259" w:rsidP="001D0259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>celkovej výške 65 129,19</w:t>
      </w:r>
      <w:r w:rsidR="006875DB"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zistená prepojenosť medzi dvoma uchádzačmi, ktorí predložili cenové ponuky, čím bola porušená zásada transparentnosti a rovnakého zaobchádzania pri obstarávaní tovarov a v nadväznosti na ktoré bola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navrhnutá 25% korekcia,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diskriminačné stanovenie podmienok účasti pre uchádzačov vo verejnom obstarávaní týkajúcich sa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 xml:space="preserve">technickej alebo odbornej spôsobilosti, v nadväznosti na ktoré bola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navrhnutá 25% korekcia,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na základe predložených cenových ponúk troch uchádzačov s identickými jednotkovými cenami v 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 xml:space="preserve">, ale odlišnými v SKK za jednotlivé položky existuje predpoklad, že v procese overovaného VO postupovali uchádzači koordinovane. V dôsledku prehliadnutia koordinovaného postupu uchádzačov a výberu víťazného uchádzača bez primeranej konkurenčnej súťaže bol porušený princíp transparentnosti a hospodárnosti a bola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navrhnutá 25% korekcia,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rozdiel medzi vyššou fakturovanou sumou a sumou uvedenou v rozpočte projektu,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120" w:line="240" w:lineRule="auto"/>
        <w:ind w:left="284" w:hanging="153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rozdiel medzi vyššou fakturovanou sumou a sumou uvedenou v kúpnej zmluve</w:t>
      </w:r>
      <w:r w:rsidR="006875DB"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.</w:t>
      </w:r>
    </w:p>
    <w:p w:rsidR="001D0259" w:rsidRPr="007028E6" w:rsidRDefault="001D0259" w:rsidP="001D0259">
      <w:pPr>
        <w:spacing w:after="120" w:line="240" w:lineRule="auto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1D0259" w:rsidRPr="007028E6" w:rsidRDefault="001D0259" w:rsidP="001D0259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napToGrid w:val="0"/>
          <w:szCs w:val="22"/>
          <w:lang w:eastAsia="cs-CZ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výkon odborného hodnotenia Žiadosti o NFP v rozpore s hodnotiacimi kritériami zo strany RO,</w:t>
      </w:r>
    </w:p>
    <w:p w:rsidR="001D0259" w:rsidRPr="007028E6" w:rsidRDefault="001D0259" w:rsidP="001D0259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>nedodržanie lehôt na administratívnu kontrolu ŽoP zo strany SORO,</w:t>
      </w:r>
    </w:p>
    <w:p w:rsidR="007844A1" w:rsidRPr="007028E6" w:rsidRDefault="001D0259" w:rsidP="001D0259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>nedostatočná archivácia dokumentov na úrovni SORO,</w:t>
      </w:r>
    </w:p>
    <w:p w:rsidR="001D0259" w:rsidRPr="007028E6" w:rsidRDefault="001D0259" w:rsidP="001D0259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ind w:left="283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nedostatočné overenie procesu VO</w:t>
      </w:r>
      <w:r w:rsidR="006875DB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zo strany SORO.</w:t>
      </w:r>
    </w:p>
    <w:p w:rsidR="00A10152" w:rsidRPr="007028E6" w:rsidRDefault="00A10152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Regionálny operačný program (ROP)</w:t>
      </w:r>
    </w:p>
    <w:p w:rsidR="007E590A" w:rsidRPr="007028E6" w:rsidRDefault="00416781" w:rsidP="001D0259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A504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416781" w:rsidRPr="007028E6" w:rsidRDefault="00416781" w:rsidP="00416781">
      <w:pPr>
        <w:pStyle w:val="Zarkazkladnhotextu"/>
        <w:widowControl w:val="0"/>
        <w:tabs>
          <w:tab w:val="left" w:pos="360"/>
        </w:tabs>
        <w:spacing w:after="0"/>
        <w:ind w:left="0"/>
        <w:jc w:val="both"/>
        <w:rPr>
          <w:rFonts w:ascii="Times New Roman" w:hAnsi="Times New Roman"/>
          <w:i/>
          <w:sz w:val="22"/>
          <w:szCs w:val="22"/>
        </w:rPr>
      </w:pPr>
      <w:r w:rsidRPr="007028E6">
        <w:rPr>
          <w:rFonts w:ascii="Times New Roman" w:hAnsi="Times New Roman"/>
          <w:i/>
          <w:sz w:val="22"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/>
          <w:i/>
          <w:sz w:val="22"/>
          <w:szCs w:val="22"/>
          <w:u w:val="single"/>
          <w:lang w:val="en-US"/>
        </w:rPr>
        <w:t>(</w:t>
      </w:r>
      <w:r w:rsidRPr="007028E6">
        <w:rPr>
          <w:rFonts w:ascii="Times New Roman" w:hAnsi="Times New Roman"/>
          <w:i/>
          <w:sz w:val="22"/>
          <w:szCs w:val="22"/>
          <w:u w:val="single"/>
        </w:rPr>
        <w:t>náhodné</w:t>
      </w:r>
      <w:r w:rsidRPr="007028E6">
        <w:rPr>
          <w:rFonts w:ascii="Times New Roman" w:hAnsi="Times New Roman"/>
          <w:i/>
          <w:sz w:val="22"/>
          <w:szCs w:val="22"/>
          <w:u w:val="single"/>
          <w:lang w:val="en-US"/>
        </w:rPr>
        <w:t>)</w:t>
      </w:r>
      <w:r w:rsidRPr="007028E6">
        <w:rPr>
          <w:rFonts w:ascii="Times New Roman" w:hAnsi="Times New Roman"/>
          <w:sz w:val="22"/>
          <w:szCs w:val="22"/>
          <w:lang w:val="en-US"/>
        </w:rPr>
        <w:t xml:space="preserve"> v </w:t>
      </w:r>
      <w:r w:rsidRPr="007028E6">
        <w:rPr>
          <w:rFonts w:ascii="Times New Roman" w:hAnsi="Times New Roman"/>
          <w:sz w:val="22"/>
          <w:szCs w:val="22"/>
        </w:rPr>
        <w:t xml:space="preserve">celkovej výške </w:t>
      </w:r>
      <w:r w:rsidRPr="007028E6">
        <w:rPr>
          <w:rFonts w:ascii="Times New Roman" w:hAnsi="Times New Roman"/>
          <w:i/>
          <w:sz w:val="22"/>
          <w:szCs w:val="22"/>
        </w:rPr>
        <w:t>335 276,49</w:t>
      </w:r>
      <w:r w:rsidR="006875DB" w:rsidRPr="007028E6">
        <w:rPr>
          <w:rFonts w:ascii="Times New Roman" w:hAnsi="Times New Roman"/>
          <w:i/>
          <w:sz w:val="22"/>
          <w:szCs w:val="22"/>
        </w:rPr>
        <w:t xml:space="preserve"> </w:t>
      </w:r>
      <w:r w:rsidR="001B4182">
        <w:rPr>
          <w:rFonts w:ascii="Times New Roman" w:hAnsi="Times New Roman"/>
          <w:i/>
          <w:sz w:val="22"/>
          <w:szCs w:val="22"/>
        </w:rPr>
        <w:t>EUR</w:t>
      </w:r>
      <w:r w:rsidRPr="007028E6">
        <w:rPr>
          <w:rFonts w:ascii="Times New Roman" w:hAnsi="Times New Roman"/>
          <w:i/>
          <w:sz w:val="22"/>
          <w:szCs w:val="22"/>
        </w:rPr>
        <w:t>: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nezrealizovania časti vyfakturovaných stavebných prác (nedodané zábradlie),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nedodania zariadenia, ktoré malo byť v zmysle faktúr súčasťou stavby (nedodaná kabeláž a spojovací materiál),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použitia verejných prostriedkov nad rámec oprávnenia, keď neboli zrealizované časti vyfakturovaných stavebných prác (neosadné stožiare verejného osvetlenia),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úhrady výdavkov za tovar, ktorý nebol použitý v rámci realizácie projektu (príslušenstvo verejného osvetlenia),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porušenia zákona o verejnom obstarávaní – konateľka úspešnej vybranej spoločnosti bola zároveň mestom poverená na výber dodávateľa, v nadväznosti na čo audítorská skupina navrhla finančnú korekciu vo výške 10% z hodnoty zákazky),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z dôvodu nesprávneho určenia predpokladanej hodnoty zákazky v procese verejného obstarávania, keď obstarávateľ napriek ponukám prevyšujúcim hranicu 30 000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 xml:space="preserve"> pokračoval postupom pre zákazky s nízkou hodnotou, v nadväznosti na čo audítorská skupina navrhla finančnú korekciu vo výške 25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% z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hodnoty zákazky,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porušenia princípu rovnakého zaobchádzania pri vyhodnocovaní podmienok účasti – referencií pri zadávaní podlimitnej zákazky – užšej súťaži na výber dodávateľa stavebných prác, keď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obstarávateľ nepožiadal záujemcov o vysvetlenie resp. doplnenie zamietnutých referencií po tom, ako ich nejednoznačne stanovil, v nadväznosti na čo audítorská skupina navrhla finančnú korekciu vo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výške 10% z hodnoty zákazky</w:t>
      </w:r>
      <w:r w:rsidR="0019000C" w:rsidRPr="007028E6">
        <w:rPr>
          <w:rFonts w:ascii="Times New Roman" w:hAnsi="Times New Roman" w:cs="Times New Roman"/>
          <w:szCs w:val="22"/>
        </w:rPr>
        <w:t>.</w:t>
      </w:r>
    </w:p>
    <w:p w:rsidR="00416781" w:rsidRPr="007028E6" w:rsidRDefault="00416781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systémové:</w:t>
      </w:r>
    </w:p>
    <w:p w:rsidR="00416781" w:rsidRPr="007028E6" w:rsidRDefault="0041678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neefektívne nastavenie výberového procesu v interných riadiacich dokumentoch, keď do Interného manuálu RO pre ROP bola doplnená textácia, v zmysle ktorej môže minister na základe Záverečnej správy z rokovania výberovej komisie požiadať jej predsedu o prerokovanie výstupov. Takýto postup umožňuje subjektívnu selekciu a netransparentný postup pri výbere žiadostí o NFP,</w:t>
      </w:r>
    </w:p>
    <w:p w:rsidR="00416781" w:rsidRPr="007028E6" w:rsidRDefault="00ED4EA1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lastRenderedPageBreak/>
        <w:t>n</w:t>
      </w:r>
      <w:r w:rsidR="00416781" w:rsidRPr="007028E6">
        <w:rPr>
          <w:rFonts w:ascii="Times New Roman" w:hAnsi="Times New Roman" w:cs="Times New Roman"/>
          <w:szCs w:val="22"/>
        </w:rPr>
        <w:t xml:space="preserve">esúlad lehôt na vypracovanie Správy z kontroly na mieste uvedených v texte Interného manuálu procedúr a v Audit </w:t>
      </w:r>
      <w:proofErr w:type="spellStart"/>
      <w:r w:rsidR="00416781" w:rsidRPr="007028E6">
        <w:rPr>
          <w:rFonts w:ascii="Times New Roman" w:hAnsi="Times New Roman" w:cs="Times New Roman"/>
          <w:szCs w:val="22"/>
        </w:rPr>
        <w:t>traili</w:t>
      </w:r>
      <w:proofErr w:type="spellEnd"/>
      <w:r w:rsidR="00416781" w:rsidRPr="007028E6">
        <w:rPr>
          <w:rFonts w:ascii="Times New Roman" w:hAnsi="Times New Roman" w:cs="Times New Roman"/>
          <w:szCs w:val="22"/>
        </w:rPr>
        <w:t xml:space="preserve"> (9 dní v IMP </w:t>
      </w:r>
      <w:proofErr w:type="spellStart"/>
      <w:r w:rsidR="00416781" w:rsidRPr="007028E6">
        <w:rPr>
          <w:rFonts w:ascii="Times New Roman" w:hAnsi="Times New Roman" w:cs="Times New Roman"/>
          <w:szCs w:val="22"/>
        </w:rPr>
        <w:t>vs</w:t>
      </w:r>
      <w:proofErr w:type="spellEnd"/>
      <w:r w:rsidR="00416781" w:rsidRPr="007028E6">
        <w:rPr>
          <w:rFonts w:ascii="Times New Roman" w:hAnsi="Times New Roman" w:cs="Times New Roman"/>
          <w:szCs w:val="22"/>
        </w:rPr>
        <w:t xml:space="preserve">. 14 dní v audit </w:t>
      </w:r>
      <w:proofErr w:type="spellStart"/>
      <w:r w:rsidR="00416781" w:rsidRPr="007028E6">
        <w:rPr>
          <w:rFonts w:ascii="Times New Roman" w:hAnsi="Times New Roman" w:cs="Times New Roman"/>
          <w:szCs w:val="22"/>
        </w:rPr>
        <w:t>traili</w:t>
      </w:r>
      <w:proofErr w:type="spellEnd"/>
      <w:r w:rsidR="00416781" w:rsidRPr="007028E6">
        <w:rPr>
          <w:rFonts w:ascii="Times New Roman" w:hAnsi="Times New Roman" w:cs="Times New Roman"/>
          <w:szCs w:val="22"/>
        </w:rPr>
        <w:t>).</w:t>
      </w:r>
    </w:p>
    <w:p w:rsidR="00416781" w:rsidRPr="001B4182" w:rsidRDefault="00416781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1B4182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416781" w:rsidRPr="007028E6" w:rsidRDefault="00416781" w:rsidP="00416781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nedôsledné vykonanie kontroly na mieste zo strany RO a SORO,</w:t>
      </w:r>
    </w:p>
    <w:p w:rsidR="00416781" w:rsidRPr="007028E6" w:rsidRDefault="00416781" w:rsidP="00416781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nedostatočné vykonanie prvostupňovej kontroly verejného obstarávania zo strany RO a</w:t>
      </w:r>
      <w:r w:rsidR="00ED4EA1" w:rsidRPr="007028E6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SORO</w:t>
      </w:r>
      <w:r w:rsidR="00ED4EA1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– v nadväznosti na vyššie uvedené náhodné nedostatky,</w:t>
      </w:r>
    </w:p>
    <w:p w:rsidR="00416781" w:rsidRPr="007028E6" w:rsidRDefault="00416781" w:rsidP="00416781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nedodržanie zmluvných podmienok v oblasti publicity, informovanosti a uchovávania dokumentácie k projektu,</w:t>
      </w:r>
    </w:p>
    <w:p w:rsidR="00416781" w:rsidRPr="007028E6" w:rsidRDefault="00416781" w:rsidP="00416781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nezaslanie oznámenia o zmene projektu zo strany prijímateľa,</w:t>
      </w:r>
    </w:p>
    <w:p w:rsidR="00595249" w:rsidRPr="007028E6" w:rsidRDefault="00416781" w:rsidP="00416781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neplnenie merateľných ukazovateľov projektu na 100 % a následné nepožiadanie o zmenu Zmluvy o poskytnutí NFP.</w:t>
      </w:r>
    </w:p>
    <w:p w:rsidR="00416781" w:rsidRPr="007028E6" w:rsidRDefault="00416781" w:rsidP="007E590A">
      <w:pPr>
        <w:spacing w:after="0" w:line="240" w:lineRule="auto"/>
        <w:ind w:right="74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0E30AE" w:rsidRPr="007028E6" w:rsidRDefault="000E30AE" w:rsidP="000E30AE">
      <w:pPr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A504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0E30AE" w:rsidRPr="007028E6" w:rsidRDefault="000E30AE" w:rsidP="000E30AE">
      <w:pPr>
        <w:pStyle w:val="Zarkazkladnhotextu"/>
        <w:widowControl w:val="0"/>
        <w:tabs>
          <w:tab w:val="left" w:pos="360"/>
        </w:tabs>
        <w:spacing w:after="0"/>
        <w:ind w:left="0"/>
        <w:jc w:val="both"/>
        <w:rPr>
          <w:rFonts w:ascii="Times New Roman" w:hAnsi="Times New Roman"/>
          <w:i/>
          <w:sz w:val="22"/>
          <w:szCs w:val="22"/>
        </w:rPr>
      </w:pPr>
      <w:r w:rsidRPr="007028E6">
        <w:rPr>
          <w:rFonts w:ascii="Times New Roman" w:hAnsi="Times New Roman"/>
          <w:i/>
          <w:sz w:val="22"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/>
          <w:i/>
          <w:sz w:val="22"/>
          <w:szCs w:val="22"/>
          <w:u w:val="single"/>
          <w:lang w:val="en-US"/>
        </w:rPr>
        <w:t>(</w:t>
      </w:r>
      <w:r w:rsidRPr="007028E6">
        <w:rPr>
          <w:rFonts w:ascii="Times New Roman" w:hAnsi="Times New Roman"/>
          <w:i/>
          <w:sz w:val="22"/>
          <w:szCs w:val="22"/>
          <w:u w:val="single"/>
        </w:rPr>
        <w:t>náhodné</w:t>
      </w:r>
      <w:r w:rsidRPr="007028E6">
        <w:rPr>
          <w:rFonts w:ascii="Times New Roman" w:hAnsi="Times New Roman"/>
          <w:i/>
          <w:sz w:val="22"/>
          <w:szCs w:val="22"/>
          <w:u w:val="single"/>
          <w:lang w:val="en-US"/>
        </w:rPr>
        <w:t>)</w:t>
      </w:r>
      <w:r w:rsidRPr="007028E6">
        <w:rPr>
          <w:rFonts w:ascii="Times New Roman" w:hAnsi="Times New Roman"/>
          <w:sz w:val="22"/>
          <w:szCs w:val="22"/>
          <w:lang w:val="en-US"/>
        </w:rPr>
        <w:t xml:space="preserve"> v </w:t>
      </w:r>
      <w:r w:rsidRPr="007028E6">
        <w:rPr>
          <w:rFonts w:ascii="Times New Roman" w:hAnsi="Times New Roman"/>
          <w:sz w:val="22"/>
          <w:szCs w:val="22"/>
        </w:rPr>
        <w:t xml:space="preserve">celkovej výške </w:t>
      </w:r>
      <w:r w:rsidRPr="007028E6">
        <w:rPr>
          <w:rFonts w:ascii="Times New Roman" w:hAnsi="Times New Roman"/>
          <w:i/>
          <w:sz w:val="22"/>
          <w:szCs w:val="22"/>
        </w:rPr>
        <w:t xml:space="preserve">5 389,62 </w:t>
      </w:r>
      <w:r w:rsidR="001B4182">
        <w:rPr>
          <w:rFonts w:ascii="Times New Roman" w:hAnsi="Times New Roman"/>
          <w:i/>
          <w:sz w:val="22"/>
          <w:szCs w:val="22"/>
        </w:rPr>
        <w:t>EUR</w:t>
      </w:r>
      <w:r w:rsidRPr="007028E6">
        <w:rPr>
          <w:rFonts w:ascii="Times New Roman" w:hAnsi="Times New Roman"/>
          <w:i/>
          <w:sz w:val="22"/>
          <w:szCs w:val="22"/>
        </w:rPr>
        <w:t>:</w:t>
      </w:r>
    </w:p>
    <w:p w:rsidR="000E30AE" w:rsidRPr="007028E6" w:rsidRDefault="000E30AE" w:rsidP="000E30AE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nedodania vyfakturovaného tovaru a nezrealizovania stavebných prác (chýbajúce umývadlá a batérie),</w:t>
      </w:r>
    </w:p>
    <w:p w:rsidR="000E30AE" w:rsidRPr="007028E6" w:rsidRDefault="000E30AE" w:rsidP="00ED4EA1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 dôvodu nedodania vyfakturovaného tovaru a nezrealizovania stavebných prác (chýbajúce radiátory, sklápacie zrkadlo a nástavce na WC misu),</w:t>
      </w:r>
    </w:p>
    <w:p w:rsidR="000E30AE" w:rsidRPr="001B4182" w:rsidRDefault="000E30AE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1B4182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0E30AE" w:rsidRPr="007028E6" w:rsidRDefault="000E30AE" w:rsidP="000E30AE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predloženie odlišnej dokumentácie z VO na RO zo strany prijímateľa, keď dokumentácia predložená auditovanou osobou v dvoch vyhotoveniach bola pri vzájomnom porovnaní odlišná (v nadväznosti na</w:t>
      </w:r>
      <w:r w:rsidR="009E32EB">
        <w:rPr>
          <w:rFonts w:ascii="Times New Roman" w:hAnsi="Times New Roman"/>
          <w:sz w:val="22"/>
          <w:szCs w:val="22"/>
        </w:rPr>
        <w:t> </w:t>
      </w:r>
      <w:r w:rsidRPr="007028E6">
        <w:rPr>
          <w:rFonts w:ascii="Times New Roman" w:hAnsi="Times New Roman"/>
          <w:sz w:val="22"/>
          <w:szCs w:val="22"/>
        </w:rPr>
        <w:t>tento nedostatok bol zaevidovaný nedostatok popísaný v časti 8 tejto výročnej kontrolnej správy),</w:t>
      </w:r>
    </w:p>
    <w:p w:rsidR="000E30AE" w:rsidRPr="007028E6" w:rsidRDefault="000E30AE" w:rsidP="000E30AE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nezaregistrovanie žiadosti o platbu do systému ITMS v stanovenej lehote do 5 kalendárnych dní v troch prípadoch.</w:t>
      </w:r>
    </w:p>
    <w:p w:rsidR="000E30AE" w:rsidRPr="009E32EB" w:rsidRDefault="000E30AE" w:rsidP="009E32EB">
      <w:pPr>
        <w:pStyle w:val="Zarkazkladnhotextu"/>
        <w:widowControl w:val="0"/>
        <w:autoSpaceDE w:val="0"/>
        <w:autoSpaceDN w:val="0"/>
        <w:adjustRightInd w:val="0"/>
        <w:spacing w:before="120" w:after="0"/>
        <w:ind w:left="0"/>
        <w:jc w:val="both"/>
        <w:rPr>
          <w:rFonts w:ascii="Times New Roman" w:hAnsi="Times New Roman"/>
          <w:sz w:val="22"/>
          <w:szCs w:val="22"/>
          <w:u w:val="single"/>
        </w:rPr>
      </w:pPr>
      <w:r w:rsidRPr="009E32EB">
        <w:rPr>
          <w:rFonts w:ascii="Times New Roman" w:hAnsi="Times New Roman"/>
          <w:sz w:val="22"/>
          <w:szCs w:val="22"/>
          <w:u w:val="single"/>
        </w:rPr>
        <w:t>Zároveň boli vykonané nasledovné vládne audity doplnkových vzoriek:</w:t>
      </w:r>
    </w:p>
    <w:p w:rsidR="000E30AE" w:rsidRPr="007028E6" w:rsidRDefault="001C3CEC" w:rsidP="009E32EB">
      <w:pPr>
        <w:spacing w:before="120"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Vládny audit č. </w:t>
      </w:r>
      <w:r w:rsidRPr="007028E6">
        <w:rPr>
          <w:rFonts w:ascii="Times New Roman" w:hAnsi="Times New Roman" w:cs="Times New Roman"/>
          <w:b/>
          <w:szCs w:val="22"/>
        </w:rPr>
        <w:t>A483</w:t>
      </w:r>
      <w:r w:rsidRPr="007028E6">
        <w:rPr>
          <w:rFonts w:ascii="Times New Roman" w:hAnsi="Times New Roman" w:cs="Times New Roman"/>
          <w:szCs w:val="22"/>
        </w:rPr>
        <w:t xml:space="preserve"> bol vykonaný za účelom získania uistenia o oprávnenosti výdavkov na doplnkovej vzorke operácií v období december 2012 – máj 2013 v nadväznosti na analýzu pokrytia výdavkov jednotlivých prioritných osí auditmi operácií. Overovaním neboli identifikované žiadne neoprávnené výdavky a žiadne iné závažné nedostatky.</w:t>
      </w:r>
    </w:p>
    <w:p w:rsidR="001C3CEC" w:rsidRPr="007028E6" w:rsidRDefault="001C3CEC" w:rsidP="0031284F">
      <w:pPr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V priebehu roku 2013 boli na základe externých podnetov zároveň začaté vládne audity č. </w:t>
      </w:r>
      <w:r w:rsidRPr="007028E6">
        <w:rPr>
          <w:rFonts w:ascii="Times New Roman" w:hAnsi="Times New Roman" w:cs="Times New Roman"/>
          <w:b/>
          <w:szCs w:val="22"/>
        </w:rPr>
        <w:t>A573</w:t>
      </w:r>
      <w:r w:rsidRPr="007028E6">
        <w:rPr>
          <w:rFonts w:ascii="Times New Roman" w:hAnsi="Times New Roman" w:cs="Times New Roman"/>
          <w:szCs w:val="22"/>
        </w:rPr>
        <w:t xml:space="preserve">, </w:t>
      </w:r>
      <w:r w:rsidRPr="007028E6">
        <w:rPr>
          <w:rFonts w:ascii="Times New Roman" w:hAnsi="Times New Roman" w:cs="Times New Roman"/>
          <w:b/>
          <w:szCs w:val="22"/>
        </w:rPr>
        <w:t>A574</w:t>
      </w:r>
      <w:r w:rsidRPr="007028E6">
        <w:rPr>
          <w:rFonts w:ascii="Times New Roman" w:hAnsi="Times New Roman" w:cs="Times New Roman"/>
          <w:szCs w:val="22"/>
        </w:rPr>
        <w:t xml:space="preserve">, </w:t>
      </w:r>
      <w:r w:rsidRPr="007028E6">
        <w:rPr>
          <w:rFonts w:ascii="Times New Roman" w:hAnsi="Times New Roman" w:cs="Times New Roman"/>
          <w:b/>
          <w:szCs w:val="22"/>
        </w:rPr>
        <w:t>A558</w:t>
      </w:r>
      <w:r w:rsidRPr="007028E6">
        <w:rPr>
          <w:rFonts w:ascii="Times New Roman" w:hAnsi="Times New Roman" w:cs="Times New Roman"/>
          <w:szCs w:val="22"/>
        </w:rPr>
        <w:t xml:space="preserve"> a </w:t>
      </w:r>
      <w:r w:rsidRPr="007028E6">
        <w:rPr>
          <w:rFonts w:ascii="Times New Roman" w:hAnsi="Times New Roman" w:cs="Times New Roman"/>
          <w:b/>
          <w:szCs w:val="22"/>
        </w:rPr>
        <w:t xml:space="preserve">A488 </w:t>
      </w:r>
      <w:r w:rsidRPr="007028E6">
        <w:rPr>
          <w:rFonts w:ascii="Times New Roman" w:hAnsi="Times New Roman" w:cs="Times New Roman"/>
          <w:szCs w:val="22"/>
        </w:rPr>
        <w:t>zamerané na overenie doplnkovej vzorky výdavkov v rámci ROP, ich ukončenie je však naplánované na rok 2014.</w:t>
      </w:r>
    </w:p>
    <w:p w:rsidR="0031284F" w:rsidRPr="00DD095D" w:rsidRDefault="0031284F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DD095D">
        <w:rPr>
          <w:rFonts w:ascii="Times New Roman" w:hAnsi="Times New Roman" w:cs="Times New Roman"/>
          <w:b/>
          <w:szCs w:val="22"/>
        </w:rPr>
        <w:t>Operačný program Konkurencieschopnosť a hospodársky rast (OP KaHR)</w:t>
      </w:r>
    </w:p>
    <w:p w:rsidR="0031284F" w:rsidRPr="007028E6" w:rsidRDefault="00694024" w:rsidP="006875DB">
      <w:pPr>
        <w:spacing w:after="120" w:line="240" w:lineRule="auto"/>
        <w:ind w:right="74"/>
        <w:jc w:val="both"/>
        <w:rPr>
          <w:rFonts w:ascii="Times New Roman" w:hAnsi="Times New Roman" w:cs="Times New Roman"/>
          <w:bCs/>
          <w:i/>
          <w:snapToGrid w:val="0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A517</w:t>
      </w:r>
      <w:r w:rsidRPr="007028E6">
        <w:rPr>
          <w:rFonts w:ascii="Times New Roman" w:hAnsi="Times New Roman" w:cs="Times New Roman"/>
          <w:szCs w:val="22"/>
        </w:rPr>
        <w:t xml:space="preserve"> audítori neidentifikovali žiadne nedostatky finančného charakteru, identifikovali nasledovné najzávažnejšie nedostatky</w:t>
      </w:r>
      <w:r w:rsidR="0031284F" w:rsidRPr="007028E6">
        <w:rPr>
          <w:rFonts w:ascii="Times New Roman" w:hAnsi="Times New Roman" w:cs="Times New Roman"/>
          <w:szCs w:val="22"/>
        </w:rPr>
        <w:t>:</w:t>
      </w:r>
    </w:p>
    <w:p w:rsidR="0031284F" w:rsidRPr="001B4182" w:rsidRDefault="0031284F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1B4182">
        <w:rPr>
          <w:rFonts w:ascii="Times New Roman" w:hAnsi="Times New Roman" w:cs="Times New Roman"/>
          <w:i/>
          <w:szCs w:val="22"/>
          <w:u w:val="single"/>
        </w:rPr>
        <w:t>systémové:</w:t>
      </w:r>
    </w:p>
    <w:p w:rsidR="0031284F" w:rsidRPr="007028E6" w:rsidRDefault="006875DB" w:rsidP="0031284F">
      <w:pPr>
        <w:numPr>
          <w:ilvl w:val="0"/>
          <w:numId w:val="32"/>
        </w:numPr>
        <w:tabs>
          <w:tab w:val="clear" w:pos="36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neoznámenie zmeny v Systéme riadenia ŠF a KF prijímateľom</w:t>
      </w:r>
      <w:r w:rsidR="0031284F" w:rsidRPr="007028E6">
        <w:rPr>
          <w:rFonts w:ascii="Times New Roman" w:hAnsi="Times New Roman" w:cs="Times New Roman"/>
          <w:szCs w:val="22"/>
        </w:rPr>
        <w:t>.</w:t>
      </w:r>
    </w:p>
    <w:p w:rsidR="0031284F" w:rsidRPr="001B4182" w:rsidRDefault="0031284F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1B4182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31284F" w:rsidRPr="007028E6" w:rsidRDefault="006875DB" w:rsidP="0031284F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  <w:lang w:eastAsia="sk-SK"/>
        </w:rPr>
        <w:t>nedostatočné overenie výkonu obchodnej verejnej súťaže zo strany SORO pred podpisom Zmluvy o</w:t>
      </w:r>
      <w:r w:rsidR="009E32EB">
        <w:rPr>
          <w:rFonts w:ascii="Times New Roman" w:hAnsi="Times New Roman"/>
          <w:sz w:val="22"/>
          <w:szCs w:val="22"/>
          <w:lang w:eastAsia="sk-SK"/>
        </w:rPr>
        <w:t> </w:t>
      </w:r>
      <w:r w:rsidRPr="007028E6">
        <w:rPr>
          <w:rFonts w:ascii="Times New Roman" w:hAnsi="Times New Roman"/>
          <w:sz w:val="22"/>
          <w:szCs w:val="22"/>
          <w:lang w:eastAsia="sk-SK"/>
        </w:rPr>
        <w:t>poskytnutí NFP a v rámci kontroly na mieste</w:t>
      </w:r>
      <w:r w:rsidR="0031284F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31284F" w:rsidRPr="007028E6" w:rsidRDefault="006875DB" w:rsidP="0031284F">
      <w:pPr>
        <w:pStyle w:val="Zarkazkladnhotextu"/>
        <w:widowControl w:val="0"/>
        <w:numPr>
          <w:ilvl w:val="0"/>
          <w:numId w:val="32"/>
        </w:numPr>
        <w:tabs>
          <w:tab w:val="clear" w:pos="360"/>
        </w:tabs>
        <w:autoSpaceDE w:val="0"/>
        <w:autoSpaceDN w:val="0"/>
        <w:adjustRightInd w:val="0"/>
        <w:spacing w:after="0"/>
        <w:ind w:left="284" w:hanging="142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  <w:lang w:eastAsia="sk-SK"/>
        </w:rPr>
        <w:t>nesúlad položiek predmetu zákazky v Oznámení o vyhlásení obchodnej verejnej súťaže s predloženými návrhmi a následne aj so Zmluvou o poskytnutí NFP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6875DB" w:rsidRPr="007028E6" w:rsidRDefault="006875DB" w:rsidP="006875DB">
      <w:pPr>
        <w:pStyle w:val="Zarkazkladnhotextu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snapToGrid w:val="0"/>
          <w:sz w:val="22"/>
          <w:szCs w:val="22"/>
        </w:rPr>
      </w:pPr>
    </w:p>
    <w:p w:rsidR="006875DB" w:rsidRPr="007028E6" w:rsidRDefault="006875DB" w:rsidP="006875DB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A518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6875DB" w:rsidRPr="007028E6" w:rsidRDefault="006875DB" w:rsidP="009E32EB">
      <w:pPr>
        <w:keepNext/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6 777,61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6875DB" w:rsidRPr="007028E6" w:rsidRDefault="006875DB" w:rsidP="009E32EB">
      <w:pPr>
        <w:pStyle w:val="Odsekzoznamu"/>
        <w:keepNext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nesúlad v počte fakturovaných a skutočne dodaných materiálových položiek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.</w:t>
      </w:r>
    </w:p>
    <w:p w:rsidR="006875DB" w:rsidRPr="007028E6" w:rsidRDefault="006875DB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6875DB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 xml:space="preserve">nedostatočné overenie splnenia indikátorov výsledku k horizontálnej priorite rovnosti príležitostí </w:t>
      </w:r>
      <w:r w:rsidRPr="007028E6">
        <w:rPr>
          <w:rFonts w:ascii="Times New Roman" w:hAnsi="Times New Roman"/>
          <w:sz w:val="22"/>
          <w:szCs w:val="22"/>
        </w:rPr>
        <w:lastRenderedPageBreak/>
        <w:t>v</w:t>
      </w:r>
      <w:r w:rsidR="009E32EB">
        <w:rPr>
          <w:rFonts w:ascii="Times New Roman" w:hAnsi="Times New Roman"/>
          <w:sz w:val="22"/>
          <w:szCs w:val="22"/>
        </w:rPr>
        <w:t> </w:t>
      </w:r>
      <w:r w:rsidRPr="007028E6">
        <w:rPr>
          <w:rFonts w:ascii="Times New Roman" w:hAnsi="Times New Roman"/>
          <w:sz w:val="22"/>
          <w:szCs w:val="22"/>
        </w:rPr>
        <w:t>rámci  kontroly na mieste</w:t>
      </w: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 xml:space="preserve"> zo strany SORO,</w:t>
      </w:r>
    </w:p>
    <w:p w:rsidR="006875DB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nedostatočné vykonanie administratívnej kontroly neprekrývania výdavkov zo strany SORO</w:t>
      </w: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>,</w:t>
      </w:r>
    </w:p>
    <w:p w:rsidR="0031284F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nevedenie analytickej evidencie na všetkých účtoch súvisiacich s realizovaných projektom.</w:t>
      </w:r>
    </w:p>
    <w:p w:rsidR="006875DB" w:rsidRPr="007028E6" w:rsidRDefault="006875DB" w:rsidP="007E590A">
      <w:pPr>
        <w:spacing w:after="0" w:line="240" w:lineRule="auto"/>
        <w:ind w:right="74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6875DB" w:rsidRPr="007028E6" w:rsidRDefault="006875DB" w:rsidP="006875DB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A519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6875DB" w:rsidRPr="007028E6" w:rsidRDefault="006875DB" w:rsidP="006875DB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ED4EA1" w:rsidRPr="007028E6">
        <w:rPr>
          <w:rFonts w:ascii="Times New Roman" w:hAnsi="Times New Roman" w:cs="Times New Roman"/>
          <w:szCs w:val="22"/>
        </w:rPr>
        <w:t>232,00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6875DB" w:rsidRPr="007028E6" w:rsidRDefault="006875DB" w:rsidP="006875DB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szCs w:val="22"/>
          <w:lang w:eastAsia="sk-SK"/>
        </w:rPr>
        <w:t>nesúlad v počte fakturovaných a skutočne dodaných položiek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.</w:t>
      </w:r>
    </w:p>
    <w:p w:rsidR="006875DB" w:rsidRPr="007028E6" w:rsidRDefault="006875DB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6875DB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nedodržanie zmluvnej podmienky zo strany prijímateľa týkajúcej sa povinnosti bezodkladne písomne informovať poskytovateľa NFP o začatí exekučného konania</w:t>
      </w: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>,</w:t>
      </w:r>
    </w:p>
    <w:p w:rsidR="006875DB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nedostatočné vykonanie kontroly na mieste zo strany SORO</w:t>
      </w:r>
      <w:r w:rsidRPr="007028E6">
        <w:rPr>
          <w:rFonts w:ascii="Times New Roman" w:eastAsiaTheme="minorHAnsi" w:hAnsi="Times New Roman"/>
          <w:bCs/>
          <w:snapToGrid w:val="0"/>
          <w:sz w:val="22"/>
          <w:szCs w:val="22"/>
        </w:rPr>
        <w:t>,</w:t>
      </w:r>
    </w:p>
    <w:p w:rsidR="006875DB" w:rsidRPr="007028E6" w:rsidRDefault="006875DB" w:rsidP="006875DB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nezabezpečenie správneho vedenia evidencie absolvovaných školení odborných hodnotiteľov zo strany RO.</w:t>
      </w:r>
    </w:p>
    <w:p w:rsidR="006875DB" w:rsidRPr="007028E6" w:rsidRDefault="006875DB" w:rsidP="007E590A">
      <w:pPr>
        <w:spacing w:after="0" w:line="240" w:lineRule="auto"/>
        <w:ind w:right="74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441F7D" w:rsidRPr="007028E6" w:rsidRDefault="00441F7D" w:rsidP="00441F7D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A530</w:t>
      </w:r>
      <w:r w:rsidRPr="007028E6">
        <w:rPr>
          <w:rFonts w:ascii="Times New Roman" w:hAnsi="Times New Roman" w:cs="Times New Roman"/>
          <w:szCs w:val="22"/>
        </w:rPr>
        <w:t xml:space="preserve"> audítori neidentifikovali žiadne nedostatky finančného alebo systémového charakteru, identifikovali nasledovné najzávažnejšie nesystémové nedostatky:</w:t>
      </w:r>
    </w:p>
    <w:p w:rsidR="00441F7D" w:rsidRPr="007028E6" w:rsidRDefault="00441F7D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441F7D" w:rsidRPr="007028E6" w:rsidRDefault="00441F7D" w:rsidP="00441F7D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prijímateľ nezabezpečil informovanie a publicitu projektu na svojej internetovej stránke a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v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propagačných materiáloch v zmysle zmluvy o poskytnutí NFP</w:t>
      </w:r>
      <w:r w:rsidRPr="007028E6">
        <w:rPr>
          <w:rFonts w:ascii="Times New Roman" w:hAnsi="Times New Roman" w:cs="Times New Roman"/>
          <w:szCs w:val="22"/>
          <w:lang w:eastAsia="sk-SK"/>
        </w:rPr>
        <w:t>,</w:t>
      </w:r>
    </w:p>
    <w:p w:rsidR="006875DB" w:rsidRPr="007028E6" w:rsidRDefault="00441F7D" w:rsidP="00441F7D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SORO nezabezpečil dostatočný výkon administratívnej kontroly a kontroly na mieste ŽoP v oblasti informovania a publicity projektu.</w:t>
      </w:r>
    </w:p>
    <w:p w:rsidR="00694024" w:rsidRPr="007028E6" w:rsidRDefault="00694024" w:rsidP="007E590A">
      <w:pPr>
        <w:spacing w:after="0" w:line="240" w:lineRule="auto"/>
        <w:ind w:right="74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441F7D" w:rsidRPr="007028E6" w:rsidRDefault="00441F7D" w:rsidP="00441F7D">
      <w:pPr>
        <w:pStyle w:val="Zarkazkladnhotextu"/>
        <w:widowControl w:val="0"/>
        <w:tabs>
          <w:tab w:val="left" w:pos="360"/>
        </w:tabs>
        <w:spacing w:line="20" w:lineRule="atLeast"/>
        <w:ind w:left="0"/>
        <w:jc w:val="both"/>
        <w:textAlignment w:val="top"/>
        <w:rPr>
          <w:rFonts w:ascii="Times New Roman" w:eastAsiaTheme="minorHAnsi" w:hAnsi="Times New Roman"/>
          <w:b/>
          <w:sz w:val="22"/>
          <w:szCs w:val="22"/>
          <w:u w:val="single"/>
          <w:lang w:eastAsia="en-US"/>
        </w:rPr>
      </w:pPr>
      <w:r w:rsidRPr="007028E6">
        <w:rPr>
          <w:rFonts w:ascii="Times New Roman" w:eastAsiaTheme="minorHAnsi" w:hAnsi="Times New Roman"/>
          <w:b/>
          <w:sz w:val="22"/>
          <w:szCs w:val="22"/>
          <w:u w:val="single"/>
          <w:lang w:eastAsia="en-US"/>
        </w:rPr>
        <w:t>Nedostatky v oblasti ERDF a Kohézneho fondu (KF)</w:t>
      </w:r>
    </w:p>
    <w:p w:rsidR="00441F7D" w:rsidRPr="007028E6" w:rsidRDefault="00441F7D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Operačný program Doprava (OP D)</w:t>
      </w:r>
    </w:p>
    <w:p w:rsidR="00C20E1C" w:rsidRPr="007028E6" w:rsidRDefault="00C20E1C" w:rsidP="00C20E1C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A510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C20E1C" w:rsidRPr="007028E6" w:rsidRDefault="00C20E1C" w:rsidP="00C20E1C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100 113,99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C20E1C" w:rsidRPr="007028E6" w:rsidRDefault="00C20E1C" w:rsidP="00C20E1C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použitie finančných prostriedkov nad rámec oprávnenia - výkon stavebných prác, ktoré nie je možné považovať za dodatočné stavebné práce vynútené </w:t>
      </w:r>
      <w:r w:rsidRPr="007028E6">
        <w:rPr>
          <w:rFonts w:ascii="Times New Roman" w:hAnsi="Times New Roman"/>
          <w:sz w:val="22"/>
          <w:szCs w:val="22"/>
        </w:rPr>
        <w:t>nepredvídateľnými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okolnosťami,</w:t>
      </w:r>
    </w:p>
    <w:p w:rsidR="00C20E1C" w:rsidRPr="007028E6" w:rsidRDefault="00C20E1C" w:rsidP="00C20E1C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</w:rPr>
        <w:t>p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oužitie finančných prostriedkov nad rámec oprávnenia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 – vykonané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práce spôsobené chybou v rozpočte nie je možné považovať za dodatočné stavebné práce vynútené nepredvídateľnými okolnosťami</w:t>
      </w:r>
      <w:r w:rsidRPr="007028E6">
        <w:rPr>
          <w:rFonts w:ascii="Times New Roman" w:hAnsi="Times New Roman" w:cs="Times New Roman"/>
          <w:szCs w:val="22"/>
        </w:rPr>
        <w:t>.</w:t>
      </w:r>
    </w:p>
    <w:p w:rsidR="00C20E1C" w:rsidRPr="007028E6" w:rsidRDefault="00C20E1C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C20E1C" w:rsidRPr="007028E6" w:rsidRDefault="00C20E1C" w:rsidP="00C20E1C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nedostatočné vykonanie administratívnej kontroly ŽoP zo strany RO,</w:t>
      </w:r>
    </w:p>
    <w:p w:rsidR="00C20E1C" w:rsidRPr="007028E6" w:rsidRDefault="00C20E1C" w:rsidP="00C20E1C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nedostatočný výkon kontroly správnosti Zmluvy o NFP a Dodatku zo strany RO</w:t>
      </w:r>
      <w:r w:rsidR="0019000C" w:rsidRPr="007028E6">
        <w:rPr>
          <w:rFonts w:ascii="Times New Roman" w:hAnsi="Times New Roman"/>
          <w:sz w:val="22"/>
          <w:szCs w:val="22"/>
        </w:rPr>
        <w:t>.</w:t>
      </w:r>
    </w:p>
    <w:p w:rsidR="00694024" w:rsidRPr="007028E6" w:rsidRDefault="00694024" w:rsidP="007E590A">
      <w:pPr>
        <w:spacing w:after="0" w:line="240" w:lineRule="auto"/>
        <w:ind w:right="74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C20E1C" w:rsidRPr="007028E6" w:rsidRDefault="00C20E1C" w:rsidP="00C20E1C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</w:t>
      </w:r>
      <w:r w:rsidR="00BB275A" w:rsidRPr="007028E6">
        <w:rPr>
          <w:rFonts w:ascii="Times New Roman" w:hAnsi="Times New Roman" w:cs="Times New Roman"/>
          <w:b/>
          <w:szCs w:val="22"/>
        </w:rPr>
        <w:t>1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C20E1C" w:rsidRPr="007028E6" w:rsidRDefault="00C20E1C" w:rsidP="00C20E1C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ED4EA1" w:rsidRPr="007028E6">
        <w:rPr>
          <w:rFonts w:ascii="Times New Roman" w:hAnsi="Times New Roman" w:cs="Times New Roman"/>
          <w:szCs w:val="22"/>
        </w:rPr>
        <w:t>658</w:t>
      </w:r>
      <w:r w:rsidRPr="007028E6">
        <w:rPr>
          <w:rFonts w:ascii="Times New Roman" w:hAnsi="Times New Roman" w:cs="Times New Roman"/>
          <w:szCs w:val="22"/>
        </w:rPr>
        <w:t> </w:t>
      </w:r>
      <w:r w:rsidR="00ED4EA1" w:rsidRPr="007028E6">
        <w:rPr>
          <w:rFonts w:ascii="Times New Roman" w:hAnsi="Times New Roman" w:cs="Times New Roman"/>
          <w:szCs w:val="22"/>
        </w:rPr>
        <w:t>26</w:t>
      </w:r>
      <w:r w:rsidRPr="007028E6">
        <w:rPr>
          <w:rFonts w:ascii="Times New Roman" w:hAnsi="Times New Roman" w:cs="Times New Roman"/>
          <w:szCs w:val="22"/>
        </w:rPr>
        <w:t>3,</w:t>
      </w:r>
      <w:r w:rsidR="00ED4EA1" w:rsidRPr="007028E6">
        <w:rPr>
          <w:rFonts w:ascii="Times New Roman" w:hAnsi="Times New Roman" w:cs="Times New Roman"/>
          <w:szCs w:val="22"/>
        </w:rPr>
        <w:t>07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EC5924" w:rsidRPr="007028E6" w:rsidRDefault="00EC5924" w:rsidP="00EC5924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použitie finančných prostriedkov nad rámec oprávnenia - výkon stavebných prác spojených s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dodatočnými požiadavkami investora/prijímateľa a nedostatočnou projektovou prípravou, ktoré nie je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možné považovať za dodatočné stavebné práce vynútené </w:t>
      </w:r>
      <w:r w:rsidRPr="007028E6">
        <w:rPr>
          <w:rFonts w:ascii="Times New Roman" w:hAnsi="Times New Roman"/>
          <w:sz w:val="22"/>
          <w:szCs w:val="22"/>
        </w:rPr>
        <w:t>nepredvídateľnými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okolnosťami,</w:t>
      </w:r>
    </w:p>
    <w:p w:rsidR="00EC5924" w:rsidRPr="007028E6" w:rsidRDefault="00EC5924" w:rsidP="00EC5924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</w:rPr>
        <w:t>p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oužitie finančných prostriedkov nad rámec oprávnenia</w:t>
      </w:r>
      <w:r w:rsidRPr="007028E6">
        <w:rPr>
          <w:rFonts w:ascii="Times New Roman" w:hAnsi="Times New Roman" w:cs="Times New Roman"/>
          <w:bCs/>
          <w:snapToGrid w:val="0"/>
          <w:szCs w:val="22"/>
        </w:rPr>
        <w:t xml:space="preserve"> – 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úhradu (uvoľnenia) zádržného na vykonané práce </w:t>
      </w:r>
      <w:proofErr w:type="spellStart"/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naviac</w:t>
      </w:r>
      <w:proofErr w:type="spellEnd"/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 nie je možné považovať za dodatočné stavebné práce vynútené nepredvídateľnými okolnosťami</w:t>
      </w:r>
      <w:r w:rsidRPr="007028E6">
        <w:rPr>
          <w:rFonts w:ascii="Times New Roman" w:hAnsi="Times New Roman" w:cs="Times New Roman"/>
          <w:szCs w:val="22"/>
        </w:rPr>
        <w:t>,</w:t>
      </w:r>
    </w:p>
    <w:p w:rsidR="00EC5924" w:rsidRPr="007028E6" w:rsidRDefault="00EC5924" w:rsidP="00EC5924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zahrnutie výdavkov za práce </w:t>
      </w:r>
      <w:proofErr w:type="spellStart"/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naviac</w:t>
      </w:r>
      <w:proofErr w:type="spellEnd"/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, ktoré nepatrili do skupiny výdavkov odsúhlaseného rozpočtu projektu,</w:t>
      </w:r>
    </w:p>
    <w:p w:rsidR="00C20E1C" w:rsidRPr="007028E6" w:rsidRDefault="00BB275A" w:rsidP="00C20E1C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prijímateľ určil požiadavku obstarávateľa na predloženie zoznamu poskytnutých služieb za obdobie, ktoré v posledných 10 rokoch realizoval. Určením časového údaju P nedodržal ustanovenie zákona č.25/2006, podľa ktorého technickú alebo odbornú spôsobilosť možno preukázať zoznamom poskytnutých služieb uskutočnených za predchádzajúce 3 roky,</w:t>
      </w:r>
    </w:p>
    <w:p w:rsidR="00BB275A" w:rsidRPr="007028E6" w:rsidRDefault="00BB275A" w:rsidP="00C20E1C">
      <w:pPr>
        <w:pStyle w:val="Odsekzoznamu"/>
        <w:numPr>
          <w:ilvl w:val="0"/>
          <w:numId w:val="13"/>
        </w:numPr>
        <w:spacing w:after="0" w:line="240" w:lineRule="auto"/>
        <w:ind w:left="284" w:hanging="153"/>
        <w:jc w:val="both"/>
        <w:rPr>
          <w:rFonts w:ascii="Times New Roman" w:hAnsi="Times New Roman" w:cs="Times New Roman"/>
          <w:bCs/>
          <w:szCs w:val="22"/>
        </w:rPr>
      </w:pP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lastRenderedPageBreak/>
        <w:t>prijímateľ doplnil informácie o zmene lehoty na predkladanie ponúk, termínu na otváranie ponúk a</w:t>
      </w:r>
      <w:r w:rsidR="009E32EB">
        <w:rPr>
          <w:rFonts w:ascii="Times New Roman" w:hAnsi="Times New Roman" w:cs="Times New Roman"/>
          <w:bCs/>
          <w:snapToGrid w:val="0"/>
          <w:szCs w:val="22"/>
          <w:lang w:eastAsia="cs-CZ"/>
        </w:rPr>
        <w:t> 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lehoty viazanosti ponúk v rámci vysvetľovania súťažných podkladov, ktoré boli v rozpore s</w:t>
      </w:r>
      <w:r w:rsidR="009E32EB">
        <w:rPr>
          <w:rFonts w:ascii="Times New Roman" w:hAnsi="Times New Roman" w:cs="Times New Roman"/>
          <w:bCs/>
          <w:snapToGrid w:val="0"/>
          <w:szCs w:val="22"/>
          <w:lang w:eastAsia="cs-CZ"/>
        </w:rPr>
        <w:t> 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>oznámením o vyhlásení VO pre projekt.</w:t>
      </w:r>
    </w:p>
    <w:p w:rsidR="00BB275A" w:rsidRPr="007028E6" w:rsidRDefault="00BB275A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BB275A" w:rsidRPr="007028E6" w:rsidRDefault="00BB275A" w:rsidP="00BB275A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nedostatočné vykonávanie administratívnej kontroly pri dohľade nad VO zo strany RO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BB275A" w:rsidRPr="007028E6" w:rsidRDefault="00BB275A" w:rsidP="00BB275A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 xml:space="preserve">nedostatočné vykonanie administratívnej kontroly </w:t>
      </w:r>
      <w:r w:rsidR="00E4476F" w:rsidRPr="007028E6">
        <w:rPr>
          <w:rFonts w:ascii="Times New Roman" w:hAnsi="Times New Roman"/>
          <w:sz w:val="22"/>
          <w:szCs w:val="22"/>
        </w:rPr>
        <w:t xml:space="preserve">v rámci schválenia a predloženia ŽoP </w:t>
      </w:r>
      <w:r w:rsidRPr="007028E6">
        <w:rPr>
          <w:rFonts w:ascii="Times New Roman" w:hAnsi="Times New Roman"/>
          <w:sz w:val="22"/>
          <w:szCs w:val="22"/>
        </w:rPr>
        <w:t>zo strany RO.</w:t>
      </w:r>
    </w:p>
    <w:p w:rsidR="00BB275A" w:rsidRPr="007028E6" w:rsidRDefault="00BB275A" w:rsidP="00C20E1C">
      <w:pPr>
        <w:spacing w:after="0" w:line="240" w:lineRule="auto"/>
        <w:jc w:val="both"/>
        <w:rPr>
          <w:rFonts w:ascii="Times New Roman" w:hAnsi="Times New Roman" w:cs="Times New Roman"/>
          <w:bCs/>
          <w:szCs w:val="22"/>
        </w:rPr>
      </w:pPr>
    </w:p>
    <w:p w:rsidR="00BB275A" w:rsidRPr="007028E6" w:rsidRDefault="00BB275A" w:rsidP="00BB275A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A512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BB275A" w:rsidRPr="007028E6" w:rsidRDefault="00BB275A" w:rsidP="00BB275A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11 207,44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BB275A" w:rsidRPr="007028E6" w:rsidRDefault="00BB275A" w:rsidP="00BB275A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vylúčila uchádzača z dôvodu, že uchádzač predložil Rozpis nákladov len v písomnej podobe 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nie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aj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v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elektronickej forme. Uchádzač podal žiadosť o nápravu kde dodatočne doložil aj CD nosič s Rozpisom nákladov, avšak komisia pre vyhodnotenie ponúk spomínanú podmienku neakceptovala z dôvodu, že uchádzač predložil CD nosič s rozpisom nákladov po termíne na predkladanie ponúk. Audítorská skupina navrhla finančnú opravu vo výške 10% z výdavkov deklarovaných na EK.</w:t>
      </w:r>
    </w:p>
    <w:p w:rsidR="00BB275A" w:rsidRPr="007028E6" w:rsidRDefault="00A84C05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</w:t>
      </w:r>
      <w:r w:rsidR="00BB275A" w:rsidRPr="007028E6">
        <w:rPr>
          <w:rFonts w:ascii="Times New Roman" w:hAnsi="Times New Roman" w:cs="Times New Roman"/>
          <w:i/>
          <w:szCs w:val="22"/>
          <w:u w:val="single"/>
        </w:rPr>
        <w:t>:</w:t>
      </w:r>
    </w:p>
    <w:p w:rsidR="00BB275A" w:rsidRPr="007028E6" w:rsidRDefault="00BB275A" w:rsidP="00BB275A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nedostatočné archivovanie kompletnej dokumentácie k VO,</w:t>
      </w:r>
    </w:p>
    <w:p w:rsidR="00BB275A" w:rsidRPr="007028E6" w:rsidRDefault="00BB275A" w:rsidP="00BB275A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neodoslanie informácie o uzavretí Dodatku </w:t>
      </w:r>
      <w:r w:rsidR="00E4476F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k Zmluve o dielo 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na ÚVO a taktiež nezverejnenie dodatku na </w:t>
      </w:r>
      <w:proofErr w:type="spellStart"/>
      <w:r w:rsidRPr="007028E6">
        <w:rPr>
          <w:rFonts w:ascii="Times New Roman" w:hAnsi="Times New Roman"/>
          <w:bCs/>
          <w:snapToGrid w:val="0"/>
          <w:sz w:val="22"/>
          <w:szCs w:val="22"/>
        </w:rPr>
        <w:t>web-stránke</w:t>
      </w:r>
      <w:proofErr w:type="spellEnd"/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RO zo strany prijímateľa,</w:t>
      </w:r>
    </w:p>
    <w:p w:rsidR="00BB275A" w:rsidRPr="007028E6" w:rsidRDefault="00BB275A" w:rsidP="0053525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ind w:left="283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nedostatočné vykonávanie administratívnej kontroly pri dohľade nad VO zo strany RO.</w:t>
      </w:r>
    </w:p>
    <w:p w:rsidR="00A10152" w:rsidRPr="007028E6" w:rsidRDefault="00A10152" w:rsidP="00535258">
      <w:pPr>
        <w:spacing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 xml:space="preserve">Operačný program </w:t>
      </w:r>
      <w:r w:rsidR="00746C05" w:rsidRPr="007028E6">
        <w:rPr>
          <w:rFonts w:ascii="Times New Roman" w:hAnsi="Times New Roman" w:cs="Times New Roman"/>
          <w:b/>
          <w:szCs w:val="22"/>
        </w:rPr>
        <w:t>Životné prostredie</w:t>
      </w:r>
      <w:r w:rsidRPr="007028E6">
        <w:rPr>
          <w:rFonts w:ascii="Times New Roman" w:hAnsi="Times New Roman" w:cs="Times New Roman"/>
          <w:b/>
          <w:szCs w:val="22"/>
        </w:rPr>
        <w:t xml:space="preserve"> (OP </w:t>
      </w:r>
      <w:r w:rsidR="00746C05" w:rsidRPr="007028E6">
        <w:rPr>
          <w:rFonts w:ascii="Times New Roman" w:hAnsi="Times New Roman" w:cs="Times New Roman"/>
          <w:b/>
          <w:szCs w:val="22"/>
        </w:rPr>
        <w:t>ŽP</w:t>
      </w:r>
      <w:r w:rsidRPr="007028E6">
        <w:rPr>
          <w:rFonts w:ascii="Times New Roman" w:hAnsi="Times New Roman" w:cs="Times New Roman"/>
          <w:b/>
          <w:szCs w:val="22"/>
        </w:rPr>
        <w:t>)</w:t>
      </w:r>
    </w:p>
    <w:p w:rsidR="00535258" w:rsidRPr="007028E6" w:rsidRDefault="00535258" w:rsidP="00535258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</w:t>
      </w:r>
      <w:r w:rsidR="00195695" w:rsidRPr="007028E6">
        <w:rPr>
          <w:rFonts w:ascii="Times New Roman" w:hAnsi="Times New Roman" w:cs="Times New Roman"/>
          <w:b/>
          <w:szCs w:val="22"/>
        </w:rPr>
        <w:t>07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535258" w:rsidRPr="007028E6" w:rsidRDefault="00535258" w:rsidP="00535258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195695" w:rsidRPr="007028E6">
        <w:rPr>
          <w:rFonts w:ascii="Times New Roman" w:hAnsi="Times New Roman" w:cs="Times New Roman"/>
          <w:szCs w:val="22"/>
        </w:rPr>
        <w:t>87</w:t>
      </w:r>
      <w:r w:rsidRPr="007028E6">
        <w:rPr>
          <w:rFonts w:ascii="Times New Roman" w:hAnsi="Times New Roman" w:cs="Times New Roman"/>
          <w:szCs w:val="22"/>
        </w:rPr>
        <w:t> </w:t>
      </w:r>
      <w:r w:rsidR="00195695" w:rsidRPr="007028E6">
        <w:rPr>
          <w:rFonts w:ascii="Times New Roman" w:hAnsi="Times New Roman" w:cs="Times New Roman"/>
          <w:szCs w:val="22"/>
        </w:rPr>
        <w:t>669</w:t>
      </w:r>
      <w:r w:rsidRPr="007028E6">
        <w:rPr>
          <w:rFonts w:ascii="Times New Roman" w:hAnsi="Times New Roman" w:cs="Times New Roman"/>
          <w:szCs w:val="22"/>
        </w:rPr>
        <w:t>,</w:t>
      </w:r>
      <w:r w:rsidR="00195695" w:rsidRPr="007028E6">
        <w:rPr>
          <w:rFonts w:ascii="Times New Roman" w:hAnsi="Times New Roman" w:cs="Times New Roman"/>
          <w:szCs w:val="22"/>
        </w:rPr>
        <w:t>72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535258" w:rsidRPr="007028E6" w:rsidRDefault="00195695" w:rsidP="0053525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napToGrid w:val="0"/>
          <w:sz w:val="22"/>
          <w:szCs w:val="22"/>
        </w:rPr>
        <w:t>vo faktúre a v rozpočte, boli uvedené rozdielne jednotkové ceny pri tých istých položkách, následkom čoho bola uzatvorená zmluva o dielo v rozpore s požiadavkami verejného obstarávateľa zadanými v</w:t>
      </w:r>
      <w:r w:rsidR="009E32EB">
        <w:rPr>
          <w:rFonts w:ascii="Times New Roman" w:hAnsi="Times New Roman"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snapToGrid w:val="0"/>
          <w:sz w:val="22"/>
          <w:szCs w:val="22"/>
        </w:rPr>
        <w:t>súťažných podkladoch, v nadväznosti na čo bola navrhnutá 10% korekcia,</w:t>
      </w:r>
    </w:p>
    <w:p w:rsidR="00195695" w:rsidRPr="007028E6" w:rsidRDefault="00195695" w:rsidP="0053525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matematická chyba v rámci prepočtu jednotlivých položiek súpisu vykonaných prác zo strany prijímateľa.</w:t>
      </w:r>
    </w:p>
    <w:p w:rsidR="00535258" w:rsidRPr="007028E6" w:rsidRDefault="00535258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535258" w:rsidRPr="007028E6" w:rsidRDefault="00195695" w:rsidP="0053525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 xml:space="preserve">nedostatočné vykonávanie administratívnej kontroly pri 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dohľade</w:t>
      </w:r>
      <w:r w:rsidRPr="007028E6">
        <w:rPr>
          <w:rFonts w:ascii="Times New Roman" w:hAnsi="Times New Roman"/>
          <w:sz w:val="22"/>
          <w:szCs w:val="22"/>
        </w:rPr>
        <w:t xml:space="preserve"> nad VO zo strany RO</w:t>
      </w:r>
      <w:r w:rsidR="00535258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195695" w:rsidRPr="007028E6" w:rsidRDefault="00195695" w:rsidP="00195695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nedostatočný výkon administratívnej kontroly ŽoP zo strany RO</w:t>
      </w:r>
      <w:r w:rsidR="00535258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087601" w:rsidRDefault="00195695" w:rsidP="0008760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hAnsi="Times New Roman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nedostatočný </w:t>
      </w:r>
      <w:r w:rsidRPr="007028E6">
        <w:rPr>
          <w:rFonts w:ascii="Times New Roman" w:hAnsi="Times New Roman"/>
          <w:sz w:val="22"/>
          <w:szCs w:val="22"/>
        </w:rPr>
        <w:t xml:space="preserve">audit </w:t>
      </w:r>
      <w:proofErr w:type="spellStart"/>
      <w:r w:rsidRPr="007028E6">
        <w:rPr>
          <w:rFonts w:ascii="Times New Roman" w:hAnsi="Times New Roman"/>
          <w:sz w:val="22"/>
          <w:szCs w:val="22"/>
        </w:rPr>
        <w:t>trail</w:t>
      </w:r>
      <w:proofErr w:type="spellEnd"/>
      <w:r w:rsidRPr="007028E6">
        <w:rPr>
          <w:rFonts w:ascii="Times New Roman" w:hAnsi="Times New Roman"/>
          <w:sz w:val="22"/>
          <w:szCs w:val="22"/>
        </w:rPr>
        <w:t xml:space="preserve"> k administratívnej kontrole ŽoP, keď bolo zistené, že audit </w:t>
      </w:r>
      <w:proofErr w:type="spellStart"/>
      <w:r w:rsidRPr="007028E6">
        <w:rPr>
          <w:rFonts w:ascii="Times New Roman" w:hAnsi="Times New Roman"/>
          <w:sz w:val="22"/>
          <w:szCs w:val="22"/>
        </w:rPr>
        <w:t>trail</w:t>
      </w:r>
      <w:proofErr w:type="spellEnd"/>
      <w:r w:rsidRPr="007028E6">
        <w:rPr>
          <w:rFonts w:ascii="Times New Roman" w:hAnsi="Times New Roman"/>
          <w:sz w:val="22"/>
          <w:szCs w:val="22"/>
        </w:rPr>
        <w:t xml:space="preserve"> neobsahoval postup pri vrátení ŽoP z PJ na RO</w:t>
      </w:r>
      <w:r w:rsidR="00087601">
        <w:rPr>
          <w:rFonts w:ascii="Times New Roman" w:hAnsi="Times New Roman"/>
          <w:sz w:val="22"/>
          <w:szCs w:val="22"/>
        </w:rPr>
        <w:t>,</w:t>
      </w:r>
    </w:p>
    <w:p w:rsidR="00087601" w:rsidRPr="00087601" w:rsidRDefault="00087601" w:rsidP="0008760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hAnsi="Times New Roman"/>
          <w:sz w:val="22"/>
          <w:szCs w:val="22"/>
        </w:rPr>
      </w:pPr>
      <w:r w:rsidRPr="00087601">
        <w:rPr>
          <w:rFonts w:ascii="Times New Roman" w:hAnsi="Times New Roman"/>
          <w:szCs w:val="22"/>
        </w:rPr>
        <w:t>prijímateľ neupravil v uzatvorenej zmluve s dodávateľom projektu resp. v dodatkoch k tejto zmluve povinnosť dodávateľa projektu strpieť výkon kontroly/auditu/overovania.</w:t>
      </w:r>
    </w:p>
    <w:p w:rsidR="00B11588" w:rsidRPr="007028E6" w:rsidRDefault="00B11588" w:rsidP="00B11588">
      <w:pPr>
        <w:pStyle w:val="Zarkazkladnhotextu"/>
        <w:widowControl w:val="0"/>
        <w:tabs>
          <w:tab w:val="left" w:pos="360"/>
        </w:tabs>
        <w:spacing w:after="0"/>
        <w:ind w:left="0"/>
        <w:jc w:val="both"/>
        <w:rPr>
          <w:rFonts w:ascii="Times New Roman" w:hAnsi="Times New Roman"/>
          <w:sz w:val="22"/>
          <w:szCs w:val="22"/>
        </w:rPr>
      </w:pPr>
    </w:p>
    <w:p w:rsidR="00B11588" w:rsidRPr="007028E6" w:rsidRDefault="00B11588" w:rsidP="00B11588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A508</w:t>
      </w:r>
      <w:r w:rsidRPr="007028E6">
        <w:rPr>
          <w:rFonts w:ascii="Times New Roman" w:hAnsi="Times New Roman" w:cs="Times New Roman"/>
          <w:szCs w:val="22"/>
        </w:rPr>
        <w:t xml:space="preserve"> audítori neidentifikovali žiadne nedostatky finančného alebo systémového charakteru, identifikovali nasledovné najzávažnejšie nesystémové nedostatky:</w:t>
      </w:r>
    </w:p>
    <w:p w:rsidR="00B11588" w:rsidRPr="007028E6" w:rsidRDefault="00B11588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087601" w:rsidRDefault="00087601" w:rsidP="00B11588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087601">
        <w:rPr>
          <w:rFonts w:ascii="Times New Roman" w:hAnsi="Times New Roman" w:cs="Times New Roman"/>
          <w:szCs w:val="22"/>
        </w:rPr>
        <w:t>RO uzatvoril zmluvy o poskytnutí NFP v rozpore s odborným hodnotením z dôvodu nedostatočnej kontroly návrhu Zmluvy o poskytnutí NFP</w:t>
      </w:r>
      <w:r>
        <w:rPr>
          <w:rFonts w:ascii="Times New Roman" w:hAnsi="Times New Roman" w:cs="Times New Roman"/>
          <w:szCs w:val="22"/>
        </w:rPr>
        <w:t>,</w:t>
      </w:r>
    </w:p>
    <w:p w:rsidR="00B11588" w:rsidRPr="007028E6" w:rsidRDefault="00B11588" w:rsidP="00B11588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RO nepostupoval v súlade so zmluvnými podmienkami Zmluvy o poskytnutí NFP, nakoľko po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oznámení údajov od prijímateľa: zmena právnej formy z rozpočtovej na príspevkovú organizáciu a zmena účtov vedených v Štátnej pokladnici nevyhotovil dodatok k Zmluve o poskytnutí NFP</w:t>
      </w:r>
      <w:r w:rsidRPr="007028E6">
        <w:rPr>
          <w:rFonts w:ascii="Times New Roman" w:hAnsi="Times New Roman" w:cs="Times New Roman"/>
          <w:szCs w:val="22"/>
          <w:lang w:eastAsia="sk-SK"/>
        </w:rPr>
        <w:t>,</w:t>
      </w:r>
    </w:p>
    <w:p w:rsidR="00B11588" w:rsidRPr="007028E6" w:rsidRDefault="00B11588" w:rsidP="00B11588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RO nedôsledne vykonal kontrolu na mieste, nakoľko nezistil, že prijímateľ neviedol analytickú evidenciu v rámci projektu,</w:t>
      </w:r>
    </w:p>
    <w:p w:rsidR="00C24265" w:rsidRPr="007028E6" w:rsidRDefault="00B11588" w:rsidP="00B11588">
      <w:pPr>
        <w:numPr>
          <w:ilvl w:val="0"/>
          <w:numId w:val="30"/>
        </w:numPr>
        <w:spacing w:after="0" w:line="240" w:lineRule="auto"/>
        <w:ind w:left="284" w:right="74" w:hanging="141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RO nevykonal administratívnu kontrolu verejného obstarávania po podpise dodatku medzi</w:t>
      </w:r>
      <w:r w:rsidR="009E32EB">
        <w:rPr>
          <w:rFonts w:ascii="Times New Roman" w:hAnsi="Times New Roman" w:cs="Times New Roman"/>
          <w:szCs w:val="22"/>
        </w:rPr>
        <w:t xml:space="preserve"> </w:t>
      </w:r>
      <w:r w:rsidRPr="007028E6">
        <w:rPr>
          <w:rFonts w:ascii="Times New Roman" w:hAnsi="Times New Roman" w:cs="Times New Roman"/>
          <w:szCs w:val="22"/>
        </w:rPr>
        <w:t>P</w:t>
      </w:r>
      <w:r w:rsidR="009E32EB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a víťazným uchádzačom.</w:t>
      </w:r>
    </w:p>
    <w:p w:rsidR="00B11588" w:rsidRPr="007028E6" w:rsidRDefault="00B11588" w:rsidP="00B11588">
      <w:pPr>
        <w:spacing w:after="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B11588" w:rsidRPr="007028E6" w:rsidRDefault="00B11588" w:rsidP="00B11588">
      <w:pPr>
        <w:spacing w:after="12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A509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B11588" w:rsidRPr="007028E6" w:rsidRDefault="00B11588" w:rsidP="001B4182">
      <w:pPr>
        <w:keepNext/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lastRenderedPageBreak/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31 292,24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B11588" w:rsidRPr="007028E6" w:rsidRDefault="00B11588" w:rsidP="001B4182">
      <w:pPr>
        <w:pStyle w:val="Zarkazkladnhotextu"/>
        <w:keepNext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nesúlad medzi fakturovanými a skutočne dodanými prácami a tovarmi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B11588" w:rsidRPr="007028E6" w:rsidRDefault="00B11588" w:rsidP="00B1158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matematická chyba v rámci prepočtu jednotlivých položiek súpisu vykonaných prác zo strany prijímateľa.</w:t>
      </w:r>
    </w:p>
    <w:p w:rsidR="00B11588" w:rsidRPr="007028E6" w:rsidRDefault="00A84C05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B11588" w:rsidRPr="007028E6" w:rsidRDefault="00B11588" w:rsidP="00B1158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iCs/>
          <w:sz w:val="22"/>
          <w:szCs w:val="22"/>
        </w:rPr>
        <w:t>porušenie pravidla konfliktu záujmov nakoľko odborné hodnotenie žiadosti o NFP vykonal interný zamestnanec, ktorý následne uzatvoril s MŽP SR dohodu o vykonaní práce, na základe ktorej dostával odmeny ako externý zamestnanec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B11588" w:rsidRPr="007028E6" w:rsidRDefault="00B11588" w:rsidP="00B1158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nedostatočný výkon administratívnej kontroly ŽoP zo strany RO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B11588" w:rsidRPr="007028E6" w:rsidRDefault="00B11588" w:rsidP="00B11588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nedostatočný výkon kontroly na mieste zo strany RO</w:t>
      </w:r>
      <w:r w:rsidR="00087601">
        <w:rPr>
          <w:rFonts w:ascii="Times New Roman" w:hAnsi="Times New Roman"/>
          <w:sz w:val="22"/>
          <w:szCs w:val="22"/>
        </w:rPr>
        <w:t>.</w:t>
      </w:r>
    </w:p>
    <w:p w:rsidR="003B7D02" w:rsidRPr="007028E6" w:rsidRDefault="003B7D02" w:rsidP="00087601">
      <w:pPr>
        <w:widowControl w:val="0"/>
        <w:spacing w:before="120"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Zároveň boli vykonané nasledovné vládne audity doplnkových vzoriek:</w:t>
      </w:r>
    </w:p>
    <w:p w:rsidR="00B11588" w:rsidRPr="007028E6" w:rsidRDefault="00087601" w:rsidP="003B7D02">
      <w:pPr>
        <w:spacing w:after="120"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V </w:t>
      </w:r>
      <w:r w:rsidR="003B7D02" w:rsidRPr="007028E6">
        <w:rPr>
          <w:rFonts w:ascii="Times New Roman" w:hAnsi="Times New Roman" w:cs="Times New Roman"/>
          <w:szCs w:val="22"/>
        </w:rPr>
        <w:t xml:space="preserve">rámci </w:t>
      </w:r>
      <w:r w:rsidR="008B3EA1" w:rsidRPr="007028E6">
        <w:rPr>
          <w:rFonts w:ascii="Times New Roman" w:hAnsi="Times New Roman" w:cs="Times New Roman"/>
          <w:szCs w:val="22"/>
        </w:rPr>
        <w:t xml:space="preserve">vládneho </w:t>
      </w:r>
      <w:r w:rsidR="003B7D02" w:rsidRPr="007028E6">
        <w:rPr>
          <w:rFonts w:ascii="Times New Roman" w:hAnsi="Times New Roman" w:cs="Times New Roman"/>
          <w:szCs w:val="22"/>
        </w:rPr>
        <w:t xml:space="preserve">auditu </w:t>
      </w:r>
      <w:r w:rsidR="008B3EA1" w:rsidRPr="007028E6">
        <w:rPr>
          <w:rFonts w:ascii="Times New Roman" w:hAnsi="Times New Roman" w:cs="Times New Roman"/>
          <w:szCs w:val="22"/>
        </w:rPr>
        <w:t xml:space="preserve">č. </w:t>
      </w:r>
      <w:r w:rsidR="003B7D02" w:rsidRPr="007028E6">
        <w:rPr>
          <w:rFonts w:ascii="Times New Roman" w:hAnsi="Times New Roman" w:cs="Times New Roman"/>
          <w:b/>
          <w:szCs w:val="22"/>
        </w:rPr>
        <w:t>A509</w:t>
      </w:r>
      <w:r w:rsidR="003B7D02" w:rsidRPr="007028E6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bola </w:t>
      </w:r>
      <w:r w:rsidR="003B7D02" w:rsidRPr="007028E6">
        <w:rPr>
          <w:rFonts w:ascii="Times New Roman" w:hAnsi="Times New Roman" w:cs="Times New Roman"/>
          <w:szCs w:val="22"/>
        </w:rPr>
        <w:t xml:space="preserve">overovaná aj doplnková vzorka - </w:t>
      </w:r>
      <w:r w:rsidR="003B7D02"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projekt č. </w:t>
      </w:r>
      <w:r w:rsidR="003B7D02" w:rsidRPr="007028E6">
        <w:rPr>
          <w:rFonts w:ascii="Times New Roman" w:hAnsi="Times New Roman" w:cs="Times New Roman"/>
          <w:szCs w:val="22"/>
        </w:rPr>
        <w:t xml:space="preserve">24140110066 „Uzatvorenie a rekultivácia skládky v meste Trenčianske Teplice – </w:t>
      </w:r>
      <w:proofErr w:type="spellStart"/>
      <w:r w:rsidR="003B7D02" w:rsidRPr="007028E6">
        <w:rPr>
          <w:rFonts w:ascii="Times New Roman" w:hAnsi="Times New Roman" w:cs="Times New Roman"/>
          <w:szCs w:val="22"/>
        </w:rPr>
        <w:t>Kaňová</w:t>
      </w:r>
      <w:proofErr w:type="spellEnd"/>
      <w:r w:rsidR="003B7D02" w:rsidRPr="007028E6">
        <w:rPr>
          <w:rFonts w:ascii="Times New Roman" w:hAnsi="Times New Roman" w:cs="Times New Roman"/>
          <w:szCs w:val="22"/>
        </w:rPr>
        <w:t>“, kde</w:t>
      </w:r>
      <w:r w:rsidR="003B7D02"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 boli zistené nasledovné najzávažnejšie nedostatky:</w:t>
      </w:r>
    </w:p>
    <w:p w:rsidR="003F7051" w:rsidRPr="007028E6" w:rsidRDefault="003F7051" w:rsidP="003F7051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77 776,90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3F7051" w:rsidRPr="007028E6" w:rsidRDefault="003F7051" w:rsidP="003F705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nesúlad skutočného stavu vysadených kríkov vrátane prác súvisiacich s ich výsadbou a množstvom uvedeným vo faktúre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3F7051" w:rsidRPr="007028E6" w:rsidRDefault="003F7051" w:rsidP="003F705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deklarovanie výdavky za počet tvárnic, ktorý nezodpovedal skutočnej dĺžke rigolu ako boli uvedené vo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faktúrach,</w:t>
      </w:r>
    </w:p>
    <w:p w:rsidR="003F7051" w:rsidRPr="007028E6" w:rsidRDefault="003F7051" w:rsidP="003F705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dodávateľom bola fakturovaná vyššia jednotková cena položky ako bola dohodnutá v zmysle dodatku k zmluve o dielo.</w:t>
      </w:r>
    </w:p>
    <w:p w:rsidR="003B7D02" w:rsidRPr="007028E6" w:rsidRDefault="003B7D02" w:rsidP="003B7D02">
      <w:pPr>
        <w:spacing w:after="0" w:line="240" w:lineRule="auto"/>
        <w:jc w:val="both"/>
        <w:rPr>
          <w:rFonts w:ascii="Times New Roman" w:hAnsi="Times New Roman" w:cs="Times New Roman"/>
          <w:bCs/>
          <w:szCs w:val="22"/>
          <w:highlight w:val="yellow"/>
        </w:rPr>
      </w:pPr>
    </w:p>
    <w:p w:rsidR="00E82684" w:rsidRPr="007028E6" w:rsidRDefault="00E82684" w:rsidP="003F7051">
      <w:pPr>
        <w:spacing w:after="120" w:line="240" w:lineRule="auto"/>
        <w:jc w:val="both"/>
        <w:rPr>
          <w:rFonts w:ascii="Times New Roman" w:hAnsi="Times New Roman" w:cs="Times New Roman"/>
          <w:b/>
          <w:szCs w:val="22"/>
          <w:u w:val="single"/>
        </w:rPr>
      </w:pPr>
      <w:r w:rsidRPr="007028E6">
        <w:rPr>
          <w:rFonts w:ascii="Times New Roman" w:hAnsi="Times New Roman" w:cs="Times New Roman"/>
          <w:b/>
          <w:szCs w:val="22"/>
          <w:u w:val="single"/>
        </w:rPr>
        <w:t>Zistenia v oblasti Európskeho sociálneho fondu (ESF)</w:t>
      </w:r>
    </w:p>
    <w:p w:rsidR="00A10152" w:rsidRPr="007028E6" w:rsidRDefault="00A10152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>Operačný program Vzdelávanie (OP V)</w:t>
      </w:r>
    </w:p>
    <w:p w:rsidR="00FA5C08" w:rsidRPr="007028E6" w:rsidRDefault="00FA5C08" w:rsidP="003F7051">
      <w:pPr>
        <w:spacing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</w:t>
      </w:r>
      <w:r w:rsidR="00C14249" w:rsidRPr="007028E6">
        <w:rPr>
          <w:rFonts w:ascii="Times New Roman" w:hAnsi="Times New Roman" w:cs="Times New Roman"/>
          <w:b/>
          <w:szCs w:val="22"/>
        </w:rPr>
        <w:t>24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FA5C08" w:rsidRPr="007028E6" w:rsidRDefault="00FA5C08" w:rsidP="00FA5C08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30 518,33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čerpanie NFP na výdavky, ktoré ne</w:t>
      </w:r>
      <w:r w:rsidR="00ED4EA1" w:rsidRPr="007028E6">
        <w:rPr>
          <w:rFonts w:ascii="Times New Roman" w:hAnsi="Times New Roman"/>
          <w:bCs/>
          <w:snapToGrid w:val="0"/>
          <w:sz w:val="22"/>
          <w:szCs w:val="22"/>
        </w:rPr>
        <w:t>boli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podložené účtovnými dokladmi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čerpanie verejných prostriedkov za neodpracovanú 0,5 hod. vykázanej činnosti,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uplatnenie výdavkov za príspevky do doplnkového dôchodkového sporenia (DDS), odvody zamestnávateľa do zdravotnej poisťovne z DDS a odvody zamestnávateľa do zdravotnej a sociálnej poisťovne zo sociálneho fondu – regenerácia, sociálna výpomoc, z vreckového zo zahraničných ciest, mzdové výdavky za neodpracované hodiny na projekte nad rámec Zmluvy o poskytnutí NFP,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čerpanie a použitie personálnych výdavkov za neodpracované hodiny odborného pracovníka/metodika,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čerpanie a použitie výdavkov za nezrealizované hodiny výučby/kurzu anglického jazyka,</w:t>
      </w:r>
    </w:p>
    <w:p w:rsidR="00FA5C08" w:rsidRPr="007028E6" w:rsidRDefault="00FA5C0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čerpanie výdavkov napriek neúčasti</w:t>
      </w:r>
      <w:r w:rsidR="00A84C05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zamestnanca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 zasadnutí projektového tímu,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služba, ktorá bola fakturovaná dodávateľom, ne</w:t>
      </w:r>
      <w:r w:rsidR="00ED4EA1" w:rsidRPr="007028E6">
        <w:rPr>
          <w:rFonts w:ascii="Times New Roman" w:hAnsi="Times New Roman"/>
          <w:bCs/>
          <w:snapToGrid w:val="0"/>
          <w:sz w:val="22"/>
          <w:szCs w:val="22"/>
        </w:rPr>
        <w:t>bola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v súlade s rozpočtom,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nesúlad medzi počtom porcií poskytnutej stravy na základe faktúry a na počtom podpisov na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prezenčnej listine na poskytnutie stravného,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prijímateľovi bol na základe faktúry dodaný taký typ papiera, ktorý nebol predmetom Kúpnej zmluvy,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vyplatenie výdavkov za kancelárske potreby vo vyššej cene ako bola zmluvne dohodnutá,</w:t>
      </w:r>
    </w:p>
    <w:p w:rsidR="00FA5C08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hAnsi="Times New Roman"/>
          <w:bCs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nesprávny prepočet spotreby pohonných hmôt,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hAnsi="Times New Roman"/>
          <w:bCs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zahrnutie výdavku do ŽoP za nájomné, ktoré nesúvisí s aktivitami projektu,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hAnsi="Times New Roman"/>
          <w:bCs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rozdelenie zákazky pri zákazkách na dodanie stravovacích, ubytovacích služieb a prenájmu školiacich miestností pre účely vzdelávacích aktivít na základe čoho bola navrhnutá 25% korekcia na výdavky deklarované na EK,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hAnsi="Times New Roman"/>
          <w:bCs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rozdelenie zákazky na obstaranie kancelárskych potrieb a kancelárskeho papiera v dvoch verejných obstarávaniach, na základe čoho bola navrhnutá 25% korekcia na výdavky deklarované na EK,</w:t>
      </w:r>
    </w:p>
    <w:p w:rsidR="00A84C05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hAnsi="Times New Roman"/>
          <w:bCs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nezabezpečenie zodpovedajúcej súťaže, čo zahŕňa nedodržanie princípu transparentnosti a nedodržanie finančného limitu pre zákazku s nízkou hodnotou, na základe čoho bola navrhnutá 25% korekcia na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výdavky deklarované na EK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A84C05" w:rsidRPr="007028E6" w:rsidRDefault="00A84C05" w:rsidP="00A84C05">
      <w:pPr>
        <w:pStyle w:val="Zarkazkladnhotextu"/>
        <w:widowControl w:val="0"/>
        <w:tabs>
          <w:tab w:val="left" w:pos="360"/>
        </w:tabs>
        <w:spacing w:after="0"/>
        <w:ind w:left="0"/>
        <w:jc w:val="both"/>
        <w:rPr>
          <w:rFonts w:ascii="Times New Roman" w:hAnsi="Times New Roman"/>
          <w:bCs/>
          <w:sz w:val="22"/>
          <w:szCs w:val="22"/>
        </w:rPr>
      </w:pPr>
    </w:p>
    <w:p w:rsidR="00FA5C08" w:rsidRPr="007028E6" w:rsidRDefault="00FA5C08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lastRenderedPageBreak/>
        <w:t>nesystémové:</w:t>
      </w:r>
    </w:p>
    <w:p w:rsidR="00FA5C08" w:rsidRPr="007028E6" w:rsidRDefault="00A84C05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nesprávne vykonanie predbežnej finančnej kontroly na krycích listoch</w:t>
      </w:r>
      <w:r w:rsidR="00FA5C08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FA5C08" w:rsidRPr="007028E6" w:rsidRDefault="00C14249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prijímateľ neúčtoval o vzniknutých úrokoch pripísaných na projektovom účte, resp. o všetkých skutočnostiach týkajúcich sa projektu v analytickej evidencií a na analytických účtoch.</w:t>
      </w:r>
    </w:p>
    <w:p w:rsidR="00C14249" w:rsidRPr="007028E6" w:rsidRDefault="00C14249" w:rsidP="009E32EB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A525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C14249" w:rsidRPr="007028E6" w:rsidRDefault="00C14249" w:rsidP="00C14249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7C4CA8" w:rsidRPr="007028E6">
        <w:rPr>
          <w:rFonts w:ascii="Times New Roman" w:hAnsi="Times New Roman" w:cs="Times New Roman"/>
          <w:szCs w:val="22"/>
        </w:rPr>
        <w:t>15</w:t>
      </w:r>
      <w:r w:rsidRPr="007028E6">
        <w:rPr>
          <w:rFonts w:ascii="Times New Roman" w:hAnsi="Times New Roman" w:cs="Times New Roman"/>
          <w:szCs w:val="22"/>
        </w:rPr>
        <w:t> 1</w:t>
      </w:r>
      <w:r w:rsidR="007C4CA8" w:rsidRPr="007028E6">
        <w:rPr>
          <w:rFonts w:ascii="Times New Roman" w:hAnsi="Times New Roman" w:cs="Times New Roman"/>
          <w:szCs w:val="22"/>
        </w:rPr>
        <w:t>90</w:t>
      </w:r>
      <w:r w:rsidRPr="007028E6">
        <w:rPr>
          <w:rFonts w:ascii="Times New Roman" w:hAnsi="Times New Roman" w:cs="Times New Roman"/>
          <w:szCs w:val="22"/>
        </w:rPr>
        <w:t>,</w:t>
      </w:r>
      <w:r w:rsidR="007C4CA8" w:rsidRPr="007028E6">
        <w:rPr>
          <w:rFonts w:ascii="Times New Roman" w:hAnsi="Times New Roman" w:cs="Times New Roman"/>
          <w:szCs w:val="22"/>
        </w:rPr>
        <w:t>18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zoznam frekventantov zúčastnených na testovaní pri porovnaní s prezenčnými listinami z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uskutočneného testovania vykazoval 3 účastníkov </w:t>
      </w:r>
      <w:proofErr w:type="spellStart"/>
      <w:r w:rsidRPr="007028E6">
        <w:rPr>
          <w:rFonts w:ascii="Times New Roman" w:hAnsi="Times New Roman"/>
          <w:bCs/>
          <w:snapToGrid w:val="0"/>
          <w:sz w:val="22"/>
          <w:szCs w:val="22"/>
        </w:rPr>
        <w:t>naviac</w:t>
      </w:r>
      <w:proofErr w:type="spellEnd"/>
      <w:r w:rsidR="00C14249"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uplatnenie si nepreukázateľných výdavkov za činnosť lektora v rozsahu 2 hodín a taktiež prekrývanie sa výdavkov zamestnanca v rozsahu 1,5 hodiny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vykazovanie činnosti aj po odovzdaní vzdelávacích aplikácií prijímateľovi vo výške 30 hodín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uhradenie výdavkov nad rámec uzavretej zmluvy s dodávateľom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vykázanie si 1 hodiny nad rámec skutočnej realizácie aktivity za činnosť Koordinátora odbornej aktivity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stanovenie iného časového obdobia v súťažných podkladoch pri preukazovaní technickej alebo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odbornej spôsobilosti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 základe čoho bola navrhnutá 10% korekcia na výdavky deklarované na EK,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zadanie dvoch samostatných podprahových zákaziek v rozpore so zákonom o verejnom obstarávaní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základe čoho bola navrhnutá 25% korekcia na výdavky deklarované na EK,</w:t>
      </w:r>
    </w:p>
    <w:p w:rsidR="00C14249" w:rsidRPr="007028E6" w:rsidRDefault="007C4CA8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stanovenie diskriminačných podmienok účasti vo verejnom obstarávaní týkajúcich sa technickej 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odbornej spôsobilosti v dvoch prípadoch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 základe čoho bola navrhnutá 5% a 10</w:t>
      </w:r>
      <w:r w:rsidRPr="007028E6">
        <w:rPr>
          <w:rFonts w:ascii="Times New Roman" w:hAnsi="Times New Roman"/>
          <w:bCs/>
          <w:snapToGrid w:val="0"/>
          <w:sz w:val="22"/>
          <w:szCs w:val="22"/>
          <w:lang w:val="en-US"/>
        </w:rPr>
        <w:t>%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korekcia na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výdavky deklarované na EK.</w:t>
      </w:r>
    </w:p>
    <w:p w:rsidR="00C14249" w:rsidRPr="007028E6" w:rsidRDefault="00C14249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C14249" w:rsidRPr="007028E6" w:rsidRDefault="00A049EB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chýbajúce ustanovenie o povinnosti dodávateľa strpieť výkon kontroly/auditu/kontroly na mieste súvisiaceho s dodávaným tovarom/prácami/službami v uzatvorených zmluvách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A049EB" w:rsidRPr="007028E6" w:rsidRDefault="00A049EB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nedostatočný výkon  predbežnej finančnej kontroly,</w:t>
      </w:r>
    </w:p>
    <w:p w:rsidR="00C14249" w:rsidRPr="007028E6" w:rsidRDefault="00A049EB" w:rsidP="00C14249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prijímateľ nearchivoval všetky relevantné dokumenty týkajúce sa VO</w:t>
      </w:r>
      <w:r w:rsidR="00C14249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A049EB" w:rsidRPr="007028E6" w:rsidRDefault="00A049EB" w:rsidP="00087601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A526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A049EB" w:rsidRPr="007028E6" w:rsidRDefault="00A049EB" w:rsidP="00A049EB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45 858,52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A049EB" w:rsidRPr="007028E6" w:rsidRDefault="00A049EB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konzola na zavesenie kresla v tvare listu, bezpečnostné závesné rotačné zariadenie pre kreslo v tvare listu a upevnenie na bublinkový valec, neboli zahrnuté do ocenenia samotného kresla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A049EB" w:rsidRPr="007028E6" w:rsidRDefault="00A049EB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jeden zo zamestnancov prekročil rozsah práce  o 250 hodín v jednom kalendárnom roku,</w:t>
      </w:r>
    </w:p>
    <w:p w:rsidR="00A049EB" w:rsidRPr="007028E6" w:rsidRDefault="00A049EB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vykonávanie činnosti odborného pracovníka v rámci projektu pred uzatvorením dohody o práci vykonávanej mimo pracovného pomeru,</w:t>
      </w:r>
    </w:p>
    <w:p w:rsidR="00A049EB" w:rsidRPr="007028E6" w:rsidRDefault="00A049EB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nárokovanie si vyššieho počtu odpracovaných hodín ako bola skutočnosť,</w:t>
      </w:r>
    </w:p>
    <w:p w:rsidR="00A049EB" w:rsidRPr="007028E6" w:rsidRDefault="00A049EB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nárokovanie si vyššej hodinovej mzdy ako bola stanovená v zmluve,</w:t>
      </w:r>
    </w:p>
    <w:p w:rsidR="00A049EB" w:rsidRPr="007028E6" w:rsidRDefault="00C3297A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r</w:t>
      </w:r>
      <w:r w:rsidR="00A049EB" w:rsidRPr="007028E6">
        <w:rPr>
          <w:rFonts w:ascii="Times New Roman" w:hAnsi="Times New Roman"/>
          <w:bCs/>
          <w:snapToGrid w:val="0"/>
          <w:sz w:val="22"/>
          <w:szCs w:val="22"/>
        </w:rPr>
        <w:t>ozdelenie zákazky s cieľom vyhnúť sa použitiu postupov zadávania zákazky podľa zákona o VO, na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="00A049EB" w:rsidRPr="007028E6">
        <w:rPr>
          <w:rFonts w:ascii="Times New Roman" w:hAnsi="Times New Roman"/>
          <w:bCs/>
          <w:snapToGrid w:val="0"/>
          <w:sz w:val="22"/>
          <w:szCs w:val="22"/>
        </w:rPr>
        <w:t>základe čoho bola navrhnutá 25% korekcia na výdavky deklarované na EK,</w:t>
      </w:r>
    </w:p>
    <w:p w:rsidR="00A049EB" w:rsidRPr="007028E6" w:rsidRDefault="00C3297A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rozdelenie zákazky na tri samostatné časti s cieľom vyhnúť sa použitiu postupov zadávania zákazky podľa zákona o VO</w:t>
      </w:r>
      <w:r w:rsidR="00A049EB" w:rsidRPr="007028E6">
        <w:rPr>
          <w:rFonts w:ascii="Times New Roman" w:hAnsi="Times New Roman"/>
          <w:bCs/>
          <w:snapToGrid w:val="0"/>
          <w:sz w:val="22"/>
          <w:szCs w:val="22"/>
        </w:rPr>
        <w:t>, na základe čoho bola navrhnutá 25% korekc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ia na výdavky deklarované na EK.</w:t>
      </w:r>
    </w:p>
    <w:p w:rsidR="00A049EB" w:rsidRPr="007028E6" w:rsidRDefault="00A049EB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A049EB" w:rsidRPr="007028E6" w:rsidRDefault="00C3297A" w:rsidP="00A049EB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audítori zistili, že niektoré tovary pre učebňu (vykonaním prieskumu prostredníctvom verejných prehliadačov) bolo možné obstarať hospodárnejšie, efektívnejšie a účinnejšie</w:t>
      </w:r>
      <w:r w:rsidR="00A049EB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3297A" w:rsidRPr="007028E6" w:rsidRDefault="00ED4EA1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nepoužívanie 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>niektor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ých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dodan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ých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nástroj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ov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>, resp. učebn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ých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pomôc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</w:t>
      </w:r>
      <w:r w:rsidR="00C3297A" w:rsidRPr="007028E6">
        <w:rPr>
          <w:rFonts w:ascii="Times New Roman" w:hAnsi="Times New Roman"/>
          <w:bCs/>
          <w:snapToGrid w:val="0"/>
          <w:sz w:val="22"/>
          <w:szCs w:val="22"/>
        </w:rPr>
        <w:t>k, nakoľko boli aj 11 mesiacov po ukončení projektu zabalené v originálnych baleniach, prípadne uložené v skladoch</w:t>
      </w:r>
      <w:r w:rsidR="00A049EB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C14249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nezaslanie dokumentácie z verejného obstarávania Poskytovateľovi po ukončení vyhodnotenia ponúk predložených uchádzačmi a nezaslanie návrhu dodatku zmluvy s úspešným uchádzačom k Zmluve o</w:t>
      </w:r>
      <w:r w:rsidR="009E32EB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poskytnutí služieb pred jeho podpisom Poskytovateľovi,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nezaslanie informácie o uzavretí zmlúv Úradu pre verejné obstarávanie,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nevedenie analytickej evidencie na všetkých syntetických účtoch podľa overovaného projektu,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nevykonanie predbežnej finančnej kontroly pri personálnych výdavkoch projektu.</w:t>
      </w:r>
    </w:p>
    <w:p w:rsidR="00C3297A" w:rsidRPr="007028E6" w:rsidRDefault="00C3297A" w:rsidP="009E32EB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szCs w:val="22"/>
        </w:rPr>
        <w:lastRenderedPageBreak/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A527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C3297A" w:rsidRPr="007028E6" w:rsidRDefault="00C3297A" w:rsidP="00C3297A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10 489,68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rozdielne mzdové sadzby zamestnancov pracujúcich na Pracovnú zmluvu a na Dohodu o vykonaní práce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preplatenie mzdy na základe dohody o pracovnej činnosti podpísanej neoprávnenou osobou,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uplatnenie si mzdových výdavkov nad rámec oprávnenia,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zahrnutie výdavkov za stravovanie frekventantov, ktorí sa seminára nezúčastnili do ŽoP.</w:t>
      </w:r>
    </w:p>
    <w:p w:rsidR="00C3297A" w:rsidRPr="007028E6" w:rsidRDefault="00C3297A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C3297A" w:rsidRPr="007028E6" w:rsidRDefault="00C3297A" w:rsidP="00C3297A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nesprávne uzatvorená dohoda o vykonaní práce, keď prijímateľ nedodržal maximálny rozsah prác určený zákonníkom práce 350 hodín v jednom kalendárnom roku,</w:t>
      </w:r>
    </w:p>
    <w:p w:rsidR="00C3297A" w:rsidRPr="007028E6" w:rsidRDefault="00C3297A" w:rsidP="008B3EA1">
      <w:pPr>
        <w:pStyle w:val="Zarkazkladnhotextu"/>
        <w:widowControl w:val="0"/>
        <w:numPr>
          <w:ilvl w:val="0"/>
          <w:numId w:val="11"/>
        </w:numPr>
        <w:ind w:left="283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nedostatočné analytické sledovanie účtov jednoznačne rozlíšen</w:t>
      </w:r>
      <w:r w:rsidR="008B3EA1" w:rsidRPr="007028E6">
        <w:rPr>
          <w:rFonts w:ascii="Times New Roman" w:hAnsi="Times New Roman"/>
          <w:bCs/>
          <w:snapToGrid w:val="0"/>
          <w:sz w:val="22"/>
          <w:szCs w:val="22"/>
        </w:rPr>
        <w:t>ých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pre projekt.</w:t>
      </w:r>
    </w:p>
    <w:p w:rsidR="008B3EA1" w:rsidRPr="007028E6" w:rsidRDefault="008B3EA1" w:rsidP="008B3EA1">
      <w:pPr>
        <w:widowControl w:val="0"/>
        <w:spacing w:after="120" w:line="240" w:lineRule="auto"/>
        <w:ind w:right="74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Zároveň boli vykonané nasledovné vládne audity doplnkových vzoriek:</w:t>
      </w:r>
    </w:p>
    <w:p w:rsidR="008B3EA1" w:rsidRPr="007028E6" w:rsidRDefault="008B3EA1" w:rsidP="008B3EA1">
      <w:pPr>
        <w:spacing w:after="12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 xml:space="preserve">Z dôvodu zabezpečenia pokrytia viacerých prioritných osí bolo v rámci vládneho auditu č. </w:t>
      </w:r>
      <w:r w:rsidRPr="007028E6">
        <w:rPr>
          <w:rFonts w:ascii="Times New Roman" w:hAnsi="Times New Roman" w:cs="Times New Roman"/>
          <w:b/>
          <w:szCs w:val="22"/>
        </w:rPr>
        <w:t>A481</w:t>
      </w:r>
      <w:r w:rsidRPr="007028E6">
        <w:rPr>
          <w:rFonts w:ascii="Times New Roman" w:hAnsi="Times New Roman" w:cs="Times New Roman"/>
          <w:szCs w:val="22"/>
        </w:rPr>
        <w:t xml:space="preserve"> overovaných 8 ŽoP, kde</w:t>
      </w:r>
      <w:r w:rsidRPr="007028E6">
        <w:rPr>
          <w:rFonts w:ascii="Times New Roman" w:hAnsi="Times New Roman" w:cs="Times New Roman"/>
          <w:bCs/>
          <w:snapToGrid w:val="0"/>
          <w:szCs w:val="22"/>
          <w:lang w:eastAsia="cs-CZ"/>
        </w:rPr>
        <w:t xml:space="preserve"> boli identifikované nasledovné najzávažnejšie nedostatky:</w:t>
      </w:r>
    </w:p>
    <w:p w:rsidR="008B3EA1" w:rsidRPr="007028E6" w:rsidRDefault="008B3EA1" w:rsidP="008B3EA1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1 580,06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8B3EA1" w:rsidRPr="007028E6" w:rsidRDefault="00A87BCB" w:rsidP="008B3EA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zle zrealizované VO, kde bola identifikovaná prepojenosť medzi uchádzačmi</w:t>
      </w:r>
      <w:r w:rsidR="00156069" w:rsidRPr="007028E6">
        <w:rPr>
          <w:rFonts w:ascii="Times New Roman" w:hAnsi="Times New Roman"/>
          <w:sz w:val="22"/>
          <w:szCs w:val="22"/>
        </w:rPr>
        <w:t xml:space="preserve"> </w:t>
      </w:r>
      <w:r w:rsidR="00156069" w:rsidRPr="007028E6">
        <w:rPr>
          <w:rFonts w:ascii="Times New Roman" w:hAnsi="Times New Roman"/>
          <w:bCs/>
          <w:snapToGrid w:val="0"/>
          <w:sz w:val="22"/>
          <w:szCs w:val="22"/>
        </w:rPr>
        <w:t>na základe čoho bola navrhnutá 25% korekcia na výdavky deklarované na EK</w:t>
      </w:r>
      <w:r w:rsidR="008B3EA1"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8B3EA1" w:rsidRPr="007028E6" w:rsidRDefault="00A87BCB" w:rsidP="008B3EA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rozdelenie zákazky pri procese VO</w:t>
      </w:r>
      <w:r w:rsidR="00156069" w:rsidRPr="007028E6">
        <w:rPr>
          <w:rFonts w:ascii="Times New Roman" w:hAnsi="Times New Roman"/>
          <w:sz w:val="22"/>
          <w:szCs w:val="22"/>
        </w:rPr>
        <w:t xml:space="preserve"> </w:t>
      </w:r>
      <w:r w:rsidR="00156069" w:rsidRPr="007028E6">
        <w:rPr>
          <w:rFonts w:ascii="Times New Roman" w:hAnsi="Times New Roman"/>
          <w:bCs/>
          <w:snapToGrid w:val="0"/>
          <w:sz w:val="22"/>
          <w:szCs w:val="22"/>
        </w:rPr>
        <w:t>na základe čoho bola navrhnutá 25% korekcia na výdavky deklarované na EK</w:t>
      </w:r>
      <w:r w:rsidR="008B3EA1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8B3EA1" w:rsidRPr="007028E6" w:rsidRDefault="00A87BCB" w:rsidP="008B3EA1">
      <w:pPr>
        <w:pStyle w:val="Zarkazkladnhotextu"/>
        <w:widowControl w:val="0"/>
        <w:numPr>
          <w:ilvl w:val="0"/>
          <w:numId w:val="13"/>
        </w:numPr>
        <w:tabs>
          <w:tab w:val="left" w:pos="360"/>
        </w:tabs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sz w:val="22"/>
          <w:szCs w:val="22"/>
        </w:rPr>
        <w:t>neoprávnené uplatnenie si pomernej časti celkovej ceny práce</w:t>
      </w:r>
      <w:r w:rsidR="00156069" w:rsidRPr="007028E6">
        <w:rPr>
          <w:rFonts w:ascii="Times New Roman" w:hAnsi="Times New Roman"/>
          <w:sz w:val="22"/>
          <w:szCs w:val="22"/>
        </w:rPr>
        <w:t xml:space="preserve"> a </w:t>
      </w:r>
      <w:r w:rsidRPr="007028E6">
        <w:rPr>
          <w:rFonts w:ascii="Times New Roman" w:hAnsi="Times New Roman"/>
          <w:sz w:val="22"/>
          <w:szCs w:val="22"/>
        </w:rPr>
        <w:t>neoprávnené uplatnenie si náhrad za</w:t>
      </w:r>
      <w:r w:rsidR="00FB5445">
        <w:rPr>
          <w:rFonts w:ascii="Times New Roman" w:hAnsi="Times New Roman"/>
          <w:sz w:val="22"/>
          <w:szCs w:val="22"/>
        </w:rPr>
        <w:t> </w:t>
      </w:r>
      <w:r w:rsidRPr="007028E6">
        <w:rPr>
          <w:rFonts w:ascii="Times New Roman" w:hAnsi="Times New Roman"/>
          <w:sz w:val="22"/>
          <w:szCs w:val="22"/>
        </w:rPr>
        <w:t>dovolenku</w:t>
      </w:r>
      <w:r w:rsidR="00156069" w:rsidRPr="007028E6">
        <w:rPr>
          <w:rFonts w:ascii="Times New Roman" w:hAnsi="Times New Roman"/>
          <w:sz w:val="22"/>
          <w:szCs w:val="22"/>
        </w:rPr>
        <w:t>,</w:t>
      </w:r>
      <w:r w:rsidR="00156069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 základe čoho bola navrhnutá 10% korekcia na výdavky deklarované na EK</w:t>
      </w:r>
      <w:r w:rsidR="008B3EA1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8B3EA1" w:rsidRPr="007028E6" w:rsidRDefault="00A87BCB" w:rsidP="009E32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Cs w:val="22"/>
          <w:highlight w:val="yellow"/>
          <w:u w:val="single"/>
        </w:rPr>
      </w:pPr>
      <w:r w:rsidRPr="007028E6">
        <w:rPr>
          <w:rFonts w:ascii="Times New Roman" w:hAnsi="Times New Roman" w:cs="Times New Roman"/>
          <w:szCs w:val="22"/>
        </w:rPr>
        <w:t xml:space="preserve">Počas výkonu auditu operácií č. </w:t>
      </w:r>
      <w:r w:rsidRPr="007028E6">
        <w:rPr>
          <w:rFonts w:ascii="Times New Roman" w:hAnsi="Times New Roman" w:cs="Times New Roman"/>
          <w:b/>
          <w:szCs w:val="22"/>
        </w:rPr>
        <w:t>A526</w:t>
      </w:r>
      <w:r w:rsidRPr="007028E6">
        <w:rPr>
          <w:rFonts w:ascii="Times New Roman" w:hAnsi="Times New Roman" w:cs="Times New Roman"/>
          <w:szCs w:val="22"/>
        </w:rPr>
        <w:t xml:space="preserve"> audítori identifikovali u viacerých prijímateľov viaceré pochybenia v procese VO, preto bolo zo strany orgánu auditu rozhodnuté overiť všetky verejné obstarávania daných prijímateľov. V rámci overovania doplnkovej vzorky VO, audítori identifikovali nedodržanie transparentnosti a nedovolené rozdelenie zákazky. V nadväznosti na vyššie uvedené boli vyčíslené neoprávnené výdavky v celkovej výške 26 807,23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.</w:t>
      </w:r>
    </w:p>
    <w:p w:rsidR="00AF3FED" w:rsidRPr="007028E6" w:rsidRDefault="00AF3FED" w:rsidP="00DD095D">
      <w:pPr>
        <w:spacing w:before="120" w:after="12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7028E6">
        <w:rPr>
          <w:rFonts w:ascii="Times New Roman" w:hAnsi="Times New Roman" w:cs="Times New Roman"/>
          <w:b/>
          <w:szCs w:val="22"/>
        </w:rPr>
        <w:t xml:space="preserve">Operačný program Zamestnanosť a sociálna inklúzia (OP </w:t>
      </w:r>
      <w:proofErr w:type="spellStart"/>
      <w:r w:rsidRPr="007028E6">
        <w:rPr>
          <w:rFonts w:ascii="Times New Roman" w:hAnsi="Times New Roman" w:cs="Times New Roman"/>
          <w:b/>
          <w:szCs w:val="22"/>
        </w:rPr>
        <w:t>ZaSI</w:t>
      </w:r>
      <w:proofErr w:type="spellEnd"/>
      <w:r w:rsidRPr="007028E6">
        <w:rPr>
          <w:rFonts w:ascii="Times New Roman" w:hAnsi="Times New Roman" w:cs="Times New Roman"/>
          <w:b/>
          <w:szCs w:val="22"/>
        </w:rPr>
        <w:t>)</w:t>
      </w:r>
    </w:p>
    <w:p w:rsidR="00AF3FED" w:rsidRPr="007028E6" w:rsidRDefault="008B3EA1" w:rsidP="00AF3FE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Cs w:val="22"/>
          <w:highlight w:val="yellow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</w:t>
      </w:r>
      <w:r w:rsidR="005D5A35" w:rsidRPr="007028E6">
        <w:rPr>
          <w:rFonts w:ascii="Times New Roman" w:hAnsi="Times New Roman" w:cs="Times New Roman"/>
          <w:b/>
          <w:szCs w:val="22"/>
        </w:rPr>
        <w:t>06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5D5A35" w:rsidRPr="007028E6" w:rsidRDefault="005D5A35" w:rsidP="005D5A35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>celkovej výške 2</w:t>
      </w:r>
      <w:r w:rsidR="00156069" w:rsidRPr="007028E6">
        <w:rPr>
          <w:rFonts w:ascii="Times New Roman" w:hAnsi="Times New Roman" w:cs="Times New Roman"/>
          <w:szCs w:val="22"/>
        </w:rPr>
        <w:t> </w:t>
      </w:r>
      <w:r w:rsidRPr="007028E6">
        <w:rPr>
          <w:rFonts w:ascii="Times New Roman" w:hAnsi="Times New Roman" w:cs="Times New Roman"/>
          <w:szCs w:val="22"/>
        </w:rPr>
        <w:t>626</w:t>
      </w:r>
      <w:r w:rsidR="00156069" w:rsidRPr="007028E6">
        <w:rPr>
          <w:rFonts w:ascii="Times New Roman" w:hAnsi="Times New Roman" w:cs="Times New Roman"/>
          <w:szCs w:val="22"/>
        </w:rPr>
        <w:t>,00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5D5A35" w:rsidRPr="007028E6" w:rsidRDefault="005D5A35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matematická chyba - skutočný počet osobohodín v rámci poskytnutých služieb bol nižší ako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vyfakturovaný</w:t>
      </w:r>
      <w:r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nesplnenie podmienok na udelenie príspevku na aktivačnú činnosť a na činnosť pracovného asistenta v zmysle zákona o službách zamestnanosti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obstaranie zákazky s predpokladanou hodnotou zákazky 647 499,23 </w:t>
      </w:r>
      <w:r w:rsidR="001B4182">
        <w:rPr>
          <w:rFonts w:ascii="Times New Roman" w:hAnsi="Times New Roman"/>
          <w:bCs/>
          <w:snapToGrid w:val="0"/>
          <w:sz w:val="22"/>
          <w:szCs w:val="22"/>
        </w:rPr>
        <w:t>EUR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postupom zadávania podprahovej zákazky</w:t>
      </w:r>
      <w:r w:rsidR="00B03917" w:rsidRPr="007028E6">
        <w:rPr>
          <w:rFonts w:ascii="Times New Roman" w:hAnsi="Times New Roman"/>
          <w:bCs/>
          <w:snapToGrid w:val="0"/>
          <w:sz w:val="22"/>
          <w:szCs w:val="22"/>
        </w:rPr>
        <w:t>, na základe čoho bola navrhnutá 25% korekcia na výdavky deklarované na EK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5D5A35" w:rsidRPr="007028E6" w:rsidRDefault="005D5A35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nedôsledný výkon predbežnej finančnej kontroly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nesplnenie podmienok na udelenie príspevku na aktivačnú činnosť v zmysle zákona o službách zamestnanosti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nedodržanie termínu pre predkladanie monitorovacej správy v zmysle zmluvy o poskytnutí NFP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5D5A35" w:rsidRPr="007028E6" w:rsidRDefault="004733AE" w:rsidP="005D5A3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nezabezpečenie dostatočnej funkčnosti zavedeného Informačného systému služieb zamestnanosti vzhľadom na potreby monitorovania implementácie opatrení aktívnej politiky trhu práce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4733AE" w:rsidRPr="007028E6" w:rsidRDefault="004733AE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nepreukázanie stanovenia výpočtu predpokladanej hodnoty zákazky zo strany verejného obstarávateľa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AF3FED" w:rsidRPr="007028E6" w:rsidRDefault="004733AE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rozdielna suma vyplatených príspevkov a </w:t>
      </w:r>
      <w:proofErr w:type="spellStart"/>
      <w:r w:rsidRPr="007028E6">
        <w:rPr>
          <w:rFonts w:ascii="Times New Roman" w:hAnsi="Times New Roman"/>
          <w:bCs/>
          <w:snapToGrid w:val="0"/>
          <w:sz w:val="22"/>
          <w:szCs w:val="22"/>
        </w:rPr>
        <w:t>vratiek</w:t>
      </w:r>
      <w:proofErr w:type="spellEnd"/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v účtovníctve a v systéme aktívnej politiky trhu práce</w:t>
      </w:r>
      <w:r w:rsidR="005D5A35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4733AE" w:rsidRPr="007028E6" w:rsidRDefault="004733AE" w:rsidP="004733A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A522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4733AE" w:rsidRPr="007028E6" w:rsidRDefault="004733AE" w:rsidP="004733AE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4F047A" w:rsidRPr="007028E6">
        <w:rPr>
          <w:rFonts w:ascii="Times New Roman" w:hAnsi="Times New Roman" w:cs="Times New Roman"/>
          <w:szCs w:val="22"/>
        </w:rPr>
        <w:t>73</w:t>
      </w:r>
      <w:r w:rsidRPr="007028E6">
        <w:rPr>
          <w:rFonts w:ascii="Times New Roman" w:hAnsi="Times New Roman" w:cs="Times New Roman"/>
          <w:szCs w:val="22"/>
        </w:rPr>
        <w:t> </w:t>
      </w:r>
      <w:r w:rsidR="004F047A" w:rsidRPr="007028E6">
        <w:rPr>
          <w:rFonts w:ascii="Times New Roman" w:hAnsi="Times New Roman" w:cs="Times New Roman"/>
          <w:szCs w:val="22"/>
        </w:rPr>
        <w:t>535,31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4733AE" w:rsidRPr="007028E6" w:rsidRDefault="004F047A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uplatnenie vyšších výdavkov na refundáciu oprávnených výdavkov ako v skutočnosti boli vyplatené</w:t>
      </w:r>
      <w:r w:rsidR="004733AE"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4733AE" w:rsidRPr="007028E6" w:rsidRDefault="004F047A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zamestnanci si v pracovných výkazoch v niektorých dňoch vykazovali jednotlivé činnosti v dobe, keď 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lastRenderedPageBreak/>
        <w:t>sa zúčastnili školenia</w:t>
      </w:r>
      <w:r w:rsidR="004733AE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4733AE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 xml:space="preserve">súhrnne vykázaný počet odpracovaných hodín bol v každom dni o 1 hodinu väčší ako podľa vykázaného času odpracovania </w:t>
      </w:r>
      <w:r w:rsidRPr="007028E6">
        <w:rPr>
          <w:rFonts w:ascii="Times New Roman" w:hAnsi="Times New Roman"/>
          <w:bCs/>
          <w:snapToGrid w:val="0"/>
          <w:sz w:val="22"/>
          <w:szCs w:val="22"/>
          <w:lang w:val="en-US"/>
        </w:rPr>
        <w:t>(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od 08.00 hod. do 12.00),</w:t>
      </w:r>
    </w:p>
    <w:p w:rsidR="00B03917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verejní obstarávatelia v 4 rôznych prípadoch zahrnuli do predmetu zákazky kurzy rôzneho typu vrátane úzko špecializovaných a zároveň neumožnil rozdelenie zákazky na niekoľko zmlúv, na základe čoho bola navrhnutá 10% korekcia na výdavky deklarované na EK,</w:t>
      </w:r>
    </w:p>
    <w:p w:rsidR="00B03917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diskriminačne stanovené podmienky účasti v procese VO.</w:t>
      </w:r>
    </w:p>
    <w:p w:rsidR="004733AE" w:rsidRPr="007028E6" w:rsidRDefault="004733AE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4733AE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nedostatočný výkon administratívnej kontroly</w:t>
      </w:r>
      <w:r w:rsidR="004733AE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4733AE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neoboznámenie prijímateľa so závermi administratívnej kontroly</w:t>
      </w:r>
      <w:r w:rsidR="004733AE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4733AE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nedodržanie stanovenej povinnosti "podpísať Čestné vyhlásenie o nestrannosti, zachovaní dôvernosti informácií a vylúčení konfliktu záujmov“ pred začatím procesu formálnej kontroly</w:t>
      </w:r>
      <w:r w:rsidR="004733AE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4733AE" w:rsidRPr="007028E6" w:rsidRDefault="00B03917" w:rsidP="004733AE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 zmluve o dielo Prijímateľ neupravil povinnosť dodávateľa strpieť výkon kontroly/auditu/overovania súvisiaceho s dodávanými službami kedykoľvek počas platnosti a účinnosti zmluvy o NFP, a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to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oprávnenými osobami a poskytnúť im všetku potrebnú súčinnosť</w:t>
      </w:r>
      <w:r w:rsidR="004733AE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676FF5" w:rsidRPr="007028E6" w:rsidRDefault="00676FF5" w:rsidP="009E32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Cs w:val="22"/>
        </w:rPr>
      </w:pPr>
      <w:r w:rsidRPr="007028E6">
        <w:rPr>
          <w:rFonts w:ascii="Times New Roman" w:hAnsi="Times New Roman" w:cs="Times New Roman"/>
          <w:szCs w:val="22"/>
        </w:rPr>
        <w:t>V rámci vládneho auditu č.</w:t>
      </w:r>
      <w:r w:rsidRPr="007028E6">
        <w:rPr>
          <w:rFonts w:ascii="Times New Roman" w:hAnsi="Times New Roman" w:cs="Times New Roman"/>
          <w:b/>
          <w:szCs w:val="22"/>
        </w:rPr>
        <w:t xml:space="preserve"> A523</w:t>
      </w:r>
      <w:r w:rsidRPr="007028E6">
        <w:rPr>
          <w:rFonts w:ascii="Times New Roman" w:hAnsi="Times New Roman" w:cs="Times New Roman"/>
          <w:szCs w:val="22"/>
        </w:rPr>
        <w:t xml:space="preserve"> audítori identifikovali nasledovné najzávažnejšie nedostatky:</w:t>
      </w:r>
    </w:p>
    <w:p w:rsidR="00676FF5" w:rsidRPr="007028E6" w:rsidRDefault="00676FF5" w:rsidP="00676FF5">
      <w:pPr>
        <w:spacing w:after="0" w:line="240" w:lineRule="auto"/>
        <w:jc w:val="both"/>
        <w:rPr>
          <w:rFonts w:ascii="Times New Roman" w:hAnsi="Times New Roman" w:cs="Times New Roman"/>
          <w:i/>
          <w:szCs w:val="22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 xml:space="preserve">s finančným dopadom 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(</w:t>
      </w:r>
      <w:r w:rsidRPr="007028E6">
        <w:rPr>
          <w:rFonts w:ascii="Times New Roman" w:hAnsi="Times New Roman" w:cs="Times New Roman"/>
          <w:i/>
          <w:szCs w:val="22"/>
          <w:u w:val="single"/>
        </w:rPr>
        <w:t>náhodné</w:t>
      </w:r>
      <w:r w:rsidRPr="007028E6">
        <w:rPr>
          <w:rFonts w:ascii="Times New Roman" w:hAnsi="Times New Roman" w:cs="Times New Roman"/>
          <w:i/>
          <w:szCs w:val="22"/>
          <w:u w:val="single"/>
          <w:lang w:val="en-US"/>
        </w:rPr>
        <w:t>)</w:t>
      </w:r>
      <w:r w:rsidRPr="007028E6">
        <w:rPr>
          <w:rFonts w:ascii="Times New Roman" w:hAnsi="Times New Roman" w:cs="Times New Roman"/>
          <w:szCs w:val="22"/>
          <w:lang w:val="en-US"/>
        </w:rPr>
        <w:t xml:space="preserve"> v </w:t>
      </w:r>
      <w:r w:rsidRPr="007028E6">
        <w:rPr>
          <w:rFonts w:ascii="Times New Roman" w:hAnsi="Times New Roman" w:cs="Times New Roman"/>
          <w:szCs w:val="22"/>
        </w:rPr>
        <w:t xml:space="preserve">celkovej výške </w:t>
      </w:r>
      <w:r w:rsidR="00154220" w:rsidRPr="007028E6">
        <w:rPr>
          <w:rFonts w:ascii="Times New Roman" w:hAnsi="Times New Roman" w:cs="Times New Roman"/>
          <w:szCs w:val="22"/>
        </w:rPr>
        <w:t>2</w:t>
      </w:r>
      <w:r w:rsidRPr="007028E6">
        <w:rPr>
          <w:rFonts w:ascii="Times New Roman" w:hAnsi="Times New Roman" w:cs="Times New Roman"/>
          <w:szCs w:val="22"/>
        </w:rPr>
        <w:t>3 </w:t>
      </w:r>
      <w:r w:rsidR="00154220" w:rsidRPr="007028E6">
        <w:rPr>
          <w:rFonts w:ascii="Times New Roman" w:hAnsi="Times New Roman" w:cs="Times New Roman"/>
          <w:szCs w:val="22"/>
        </w:rPr>
        <w:t>316</w:t>
      </w:r>
      <w:r w:rsidRPr="007028E6">
        <w:rPr>
          <w:rFonts w:ascii="Times New Roman" w:hAnsi="Times New Roman" w:cs="Times New Roman"/>
          <w:szCs w:val="22"/>
        </w:rPr>
        <w:t>,</w:t>
      </w:r>
      <w:r w:rsidR="00154220" w:rsidRPr="007028E6">
        <w:rPr>
          <w:rFonts w:ascii="Times New Roman" w:hAnsi="Times New Roman" w:cs="Times New Roman"/>
          <w:szCs w:val="22"/>
        </w:rPr>
        <w:t>3</w:t>
      </w:r>
      <w:r w:rsidR="00156069" w:rsidRPr="007028E6">
        <w:rPr>
          <w:rFonts w:ascii="Times New Roman" w:hAnsi="Times New Roman" w:cs="Times New Roman"/>
          <w:szCs w:val="22"/>
        </w:rPr>
        <w:t>0</w:t>
      </w:r>
      <w:r w:rsidRPr="007028E6">
        <w:rPr>
          <w:rFonts w:ascii="Times New Roman" w:hAnsi="Times New Roman" w:cs="Times New Roman"/>
          <w:szCs w:val="22"/>
        </w:rPr>
        <w:t xml:space="preserve"> </w:t>
      </w:r>
      <w:r w:rsidR="001B4182">
        <w:rPr>
          <w:rFonts w:ascii="Times New Roman" w:hAnsi="Times New Roman" w:cs="Times New Roman"/>
          <w:szCs w:val="22"/>
        </w:rPr>
        <w:t>EUR</w:t>
      </w:r>
      <w:r w:rsidRPr="007028E6">
        <w:rPr>
          <w:rFonts w:ascii="Times New Roman" w:hAnsi="Times New Roman" w:cs="Times New Roman"/>
          <w:szCs w:val="22"/>
        </w:rPr>
        <w:t>:</w:t>
      </w:r>
    </w:p>
    <w:p w:rsidR="00676FF5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prekročenia zmluvne dohodnutej jednotkovej ceny</w:t>
      </w:r>
      <w:r w:rsidR="00676FF5" w:rsidRPr="007028E6">
        <w:rPr>
          <w:rFonts w:ascii="Times New Roman" w:hAnsi="Times New Roman"/>
          <w:snapToGrid w:val="0"/>
          <w:sz w:val="22"/>
          <w:szCs w:val="22"/>
        </w:rPr>
        <w:t>,</w:t>
      </w:r>
    </w:p>
    <w:p w:rsidR="00676FF5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podpisy zamestnanca na prezenčných listinách zo dňa sa nezhodujú s podpismi uvedenými na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Pracovnej zmluve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676FF5" w:rsidRPr="007028E6" w:rsidRDefault="00676FF5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verejní obstarávatelia zahrnuli do predmetu zákazky kurzy rôzneho typu vrátane úzko špecializovaných a zároveň neumožnil rozdelenie zákazky na niekoľko zmlúv, na základe čoho bola navrhnutá 10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% korekcia na výdavky deklarované na EK,</w:t>
      </w:r>
    </w:p>
    <w:p w:rsidR="00154220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porušenie zásady rovnakého zaobchádzania, nediskriminácie uchádzačov alebo záujemcov, princípu transparentnosti a princípu hospodárnosti a efektívnosti spojením dodania heterogénnych služieb do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jedného VO,</w:t>
      </w:r>
      <w:r w:rsidR="00156069" w:rsidRPr="007028E6">
        <w:rPr>
          <w:rFonts w:ascii="Times New Roman" w:hAnsi="Times New Roman"/>
          <w:bCs/>
          <w:snapToGrid w:val="0"/>
          <w:sz w:val="22"/>
          <w:szCs w:val="22"/>
        </w:rPr>
        <w:t xml:space="preserve"> na základe čoho bola navrhnutá 10% korekcia na výdavky deklarované na EK,</w:t>
      </w:r>
    </w:p>
    <w:p w:rsidR="00676FF5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 súťažných podkladoch nebol dostatočne podrobný popis predmetu zákazky a taktiež nebol pri popise predmetu zákazky uvedený „ekvivalent"</w:t>
      </w:r>
      <w:r w:rsidR="00156069" w:rsidRPr="007028E6">
        <w:rPr>
          <w:rFonts w:ascii="Times New Roman" w:hAnsi="Times New Roman"/>
          <w:bCs/>
          <w:snapToGrid w:val="0"/>
          <w:sz w:val="22"/>
          <w:szCs w:val="22"/>
        </w:rPr>
        <w:t>, na základe čoho bola navrhnutá 10% korekcia na výdavky deklarované na EK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p w:rsidR="00676FF5" w:rsidRPr="007028E6" w:rsidRDefault="00676FF5" w:rsidP="001B4182">
      <w:pPr>
        <w:widowControl w:val="0"/>
        <w:spacing w:before="120" w:after="0" w:line="240" w:lineRule="auto"/>
        <w:ind w:right="74"/>
        <w:jc w:val="both"/>
        <w:rPr>
          <w:rFonts w:ascii="Times New Roman" w:hAnsi="Times New Roman" w:cs="Times New Roman"/>
          <w:i/>
          <w:szCs w:val="22"/>
          <w:u w:val="single"/>
        </w:rPr>
      </w:pPr>
      <w:r w:rsidRPr="007028E6">
        <w:rPr>
          <w:rFonts w:ascii="Times New Roman" w:hAnsi="Times New Roman" w:cs="Times New Roman"/>
          <w:i/>
          <w:szCs w:val="22"/>
          <w:u w:val="single"/>
        </w:rPr>
        <w:t>nesystémové:</w:t>
      </w:r>
    </w:p>
    <w:p w:rsidR="00676FF5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nevytvorenie analytických účtov k syntetickým účtom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676FF5" w:rsidRPr="007028E6" w:rsidRDefault="00154220" w:rsidP="00676FF5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verejný obstarávateľ nezaslal Oznámenie o výsledku verejného obstarávania po uzavretí Zmluvy o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poskytnutí služby s úspešným uchádzačom Úradu pre verejné obstarávanie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  <w:bookmarkStart w:id="0" w:name="_GoBack"/>
      <w:bookmarkEnd w:id="0"/>
    </w:p>
    <w:p w:rsidR="00ED1BE6" w:rsidRPr="007028E6" w:rsidRDefault="00154220" w:rsidP="00ED1BE6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prijímateľ predložil uzatvorený Dodatok č. 1 Poskytovateľovi až po jeho podpise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,</w:t>
      </w:r>
    </w:p>
    <w:p w:rsidR="00ED1BE6" w:rsidRPr="007028E6" w:rsidRDefault="00ED1BE6" w:rsidP="00ED1BE6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neoverenie každej pripravovanej finančnej operácie predbežnou finančnou kontrolou,</w:t>
      </w:r>
    </w:p>
    <w:p w:rsidR="005D5A35" w:rsidRPr="007028E6" w:rsidRDefault="00ED1BE6" w:rsidP="00ED1BE6">
      <w:pPr>
        <w:pStyle w:val="Zarkazkladnhotextu"/>
        <w:widowControl w:val="0"/>
        <w:numPr>
          <w:ilvl w:val="0"/>
          <w:numId w:val="11"/>
        </w:numPr>
        <w:spacing w:after="0"/>
        <w:ind w:left="284" w:hanging="153"/>
        <w:jc w:val="both"/>
        <w:rPr>
          <w:rFonts w:ascii="Times New Roman" w:eastAsiaTheme="minorHAnsi" w:hAnsi="Times New Roman"/>
          <w:bCs/>
          <w:snapToGrid w:val="0"/>
          <w:sz w:val="22"/>
          <w:szCs w:val="22"/>
        </w:rPr>
      </w:pPr>
      <w:r w:rsidRPr="007028E6">
        <w:rPr>
          <w:rFonts w:ascii="Times New Roman" w:hAnsi="Times New Roman"/>
          <w:bCs/>
          <w:snapToGrid w:val="0"/>
          <w:sz w:val="22"/>
          <w:szCs w:val="22"/>
        </w:rPr>
        <w:t>nepredloženie dokumentácie z verejného obstarávania prijímateľom pred podpisom zmluvy na</w:t>
      </w:r>
      <w:r w:rsidR="00FB5445">
        <w:rPr>
          <w:rFonts w:ascii="Times New Roman" w:hAnsi="Times New Roman"/>
          <w:bCs/>
          <w:snapToGrid w:val="0"/>
          <w:sz w:val="22"/>
          <w:szCs w:val="22"/>
        </w:rPr>
        <w:t> </w:t>
      </w:r>
      <w:r w:rsidRPr="007028E6">
        <w:rPr>
          <w:rFonts w:ascii="Times New Roman" w:hAnsi="Times New Roman"/>
          <w:bCs/>
          <w:snapToGrid w:val="0"/>
          <w:sz w:val="22"/>
          <w:szCs w:val="22"/>
        </w:rPr>
        <w:t>dodávku služieb s úspešným uchádzačom poskytovateľovi</w:t>
      </w:r>
      <w:r w:rsidR="00676FF5" w:rsidRPr="007028E6">
        <w:rPr>
          <w:rFonts w:ascii="Times New Roman" w:hAnsi="Times New Roman"/>
          <w:bCs/>
          <w:snapToGrid w:val="0"/>
          <w:sz w:val="22"/>
          <w:szCs w:val="22"/>
        </w:rPr>
        <w:t>.</w:t>
      </w:r>
    </w:p>
    <w:sectPr w:rsidR="005D5A35" w:rsidRPr="007028E6" w:rsidSect="005359BD">
      <w:footerReference w:type="default" r:id="rId9"/>
      <w:pgSz w:w="12240" w:h="15840"/>
      <w:pgMar w:top="851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AD" w:rsidRDefault="006022AD" w:rsidP="00E82684">
      <w:pPr>
        <w:spacing w:after="0" w:line="240" w:lineRule="auto"/>
      </w:pPr>
      <w:r>
        <w:separator/>
      </w:r>
    </w:p>
  </w:endnote>
  <w:endnote w:type="continuationSeparator" w:id="0">
    <w:p w:rsidR="006022AD" w:rsidRDefault="006022AD" w:rsidP="00E82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Narrow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5719"/>
      <w:docPartObj>
        <w:docPartGallery w:val="Page Numbers (Bottom of Page)"/>
        <w:docPartUnique/>
      </w:docPartObj>
    </w:sdtPr>
    <w:sdtEndPr/>
    <w:sdtContent>
      <w:p w:rsidR="00C3297A" w:rsidRDefault="002E59C2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18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3297A" w:rsidRDefault="00C3297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AD" w:rsidRDefault="006022AD" w:rsidP="00E82684">
      <w:pPr>
        <w:spacing w:after="0" w:line="240" w:lineRule="auto"/>
      </w:pPr>
      <w:r>
        <w:separator/>
      </w:r>
    </w:p>
  </w:footnote>
  <w:footnote w:type="continuationSeparator" w:id="0">
    <w:p w:rsidR="006022AD" w:rsidRDefault="006022AD" w:rsidP="00E82684">
      <w:pPr>
        <w:spacing w:after="0" w:line="240" w:lineRule="auto"/>
      </w:pPr>
      <w:r>
        <w:continuationSeparator/>
      </w:r>
    </w:p>
  </w:footnote>
  <w:footnote w:id="1">
    <w:p w:rsidR="00C3297A" w:rsidRPr="009E32EB" w:rsidRDefault="00C3297A" w:rsidP="00E82684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9E32EB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9E32EB">
        <w:rPr>
          <w:rFonts w:ascii="Times New Roman" w:hAnsi="Times New Roman" w:cs="Times New Roman"/>
          <w:sz w:val="16"/>
          <w:szCs w:val="16"/>
        </w:rPr>
        <w:t xml:space="preserve"> Spolupracujúcimi orgánmi sú </w:t>
      </w:r>
      <w:proofErr w:type="spellStart"/>
      <w:r w:rsidRPr="009E32EB">
        <w:rPr>
          <w:rFonts w:ascii="Times New Roman" w:hAnsi="Times New Roman" w:cs="Times New Roman"/>
          <w:sz w:val="16"/>
          <w:szCs w:val="16"/>
        </w:rPr>
        <w:t>auditujúce</w:t>
      </w:r>
      <w:proofErr w:type="spellEnd"/>
      <w:r w:rsidRPr="009E32EB">
        <w:rPr>
          <w:rFonts w:ascii="Times New Roman" w:hAnsi="Times New Roman" w:cs="Times New Roman"/>
          <w:sz w:val="16"/>
          <w:szCs w:val="16"/>
        </w:rPr>
        <w:t xml:space="preserve"> orgány podľa § 2 ods. 2 písm. g) zákona o finančnej kontrole a vnútornom audite okrem Ministerstva financií Slovenskej republiky, ktoré vykonávajú úlohy podľa čl. 62 nariadenia (ES) č. 1083/2006 pod vedením orgánu auditu</w:t>
      </w:r>
    </w:p>
  </w:footnote>
  <w:footnote w:id="2">
    <w:p w:rsidR="00C3297A" w:rsidRPr="009E32EB" w:rsidRDefault="00C3297A" w:rsidP="00E96E99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9E32EB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9E32EB">
        <w:rPr>
          <w:rFonts w:ascii="Times New Roman" w:hAnsi="Times New Roman" w:cs="Times New Roman"/>
          <w:sz w:val="16"/>
          <w:szCs w:val="16"/>
        </w:rPr>
        <w:t xml:space="preserve"> Identifikačné číslo vládneho auditu generované informačným systémom MF SR - CEDIS</w:t>
      </w:r>
    </w:p>
  </w:footnote>
  <w:footnote w:id="3">
    <w:p w:rsidR="000A7E03" w:rsidRPr="009E32EB" w:rsidRDefault="000A7E03" w:rsidP="000A7E03">
      <w:pPr>
        <w:pStyle w:val="Textpoznmkypodiarou"/>
        <w:jc w:val="both"/>
        <w:rPr>
          <w:rFonts w:ascii="Times New Roman" w:hAnsi="Times New Roman" w:cs="Times New Roman"/>
          <w:sz w:val="16"/>
          <w:szCs w:val="16"/>
        </w:rPr>
      </w:pPr>
      <w:r w:rsidRPr="009E32EB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9E32EB">
        <w:rPr>
          <w:rFonts w:ascii="Times New Roman" w:hAnsi="Times New Roman" w:cs="Times New Roman"/>
          <w:sz w:val="16"/>
          <w:szCs w:val="16"/>
        </w:rPr>
        <w:t xml:space="preserve"> Pri výkone vládnych auditov za operačný program Zdravotníctvo bral orgán auditu na vedomie zistenia identifikované Európskou komisiou v rámci misií a preto pri výkone svojich auditov nedefinoval opakovane rovnaké nedostatky. Po stanovení korekcií za uvedené zistenia Európskej komisie riadiacim orgánom bude zo strany orgánu auditu vykonaný prepočet výšky chybovosti.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7DF"/>
    <w:multiLevelType w:val="hybridMultilevel"/>
    <w:tmpl w:val="1A046EA0"/>
    <w:lvl w:ilvl="0" w:tplc="E5E2A6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1316F"/>
    <w:multiLevelType w:val="hybridMultilevel"/>
    <w:tmpl w:val="165E5280"/>
    <w:lvl w:ilvl="0" w:tplc="4282EA76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346FE"/>
    <w:multiLevelType w:val="hybridMultilevel"/>
    <w:tmpl w:val="92C04944"/>
    <w:lvl w:ilvl="0" w:tplc="0D18BE64">
      <w:numFmt w:val="bullet"/>
      <w:lvlText w:val="-"/>
      <w:lvlJc w:val="left"/>
      <w:pPr>
        <w:ind w:left="177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05FA079C"/>
    <w:multiLevelType w:val="hybridMultilevel"/>
    <w:tmpl w:val="33744914"/>
    <w:lvl w:ilvl="0" w:tplc="54D4D3B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82D9D"/>
    <w:multiLevelType w:val="hybridMultilevel"/>
    <w:tmpl w:val="2E8ACD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C63F6"/>
    <w:multiLevelType w:val="hybridMultilevel"/>
    <w:tmpl w:val="44C0E24E"/>
    <w:lvl w:ilvl="0" w:tplc="1722E31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04582"/>
    <w:multiLevelType w:val="hybridMultilevel"/>
    <w:tmpl w:val="0DF2410E"/>
    <w:lvl w:ilvl="0" w:tplc="1CC05494">
      <w:numFmt w:val="bullet"/>
      <w:lvlText w:val="-"/>
      <w:lvlJc w:val="left"/>
      <w:pPr>
        <w:ind w:left="177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8122703"/>
    <w:multiLevelType w:val="hybridMultilevel"/>
    <w:tmpl w:val="42C052BA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214BF"/>
    <w:multiLevelType w:val="hybridMultilevel"/>
    <w:tmpl w:val="1FEC2A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212AC2"/>
    <w:multiLevelType w:val="hybridMultilevel"/>
    <w:tmpl w:val="5AC49DF2"/>
    <w:lvl w:ilvl="0" w:tplc="0E7855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Courier" w:hAnsi="Arial Narrow" w:cs="Arial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C4592C"/>
    <w:multiLevelType w:val="hybridMultilevel"/>
    <w:tmpl w:val="1C263FA0"/>
    <w:lvl w:ilvl="0" w:tplc="FD24092C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0577BE"/>
    <w:multiLevelType w:val="hybridMultilevel"/>
    <w:tmpl w:val="EA2EA664"/>
    <w:lvl w:ilvl="0" w:tplc="F10AB360">
      <w:numFmt w:val="bullet"/>
      <w:lvlText w:val="-"/>
      <w:lvlJc w:val="left"/>
      <w:pPr>
        <w:ind w:left="1065" w:hanging="360"/>
      </w:pPr>
      <w:rPr>
        <w:rFonts w:ascii="ArialNarrow" w:eastAsiaTheme="minorHAnsi" w:hAnsi="ArialNarrow" w:cs="ArialNarrow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346B17F1"/>
    <w:multiLevelType w:val="hybridMultilevel"/>
    <w:tmpl w:val="54603C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1B2B97"/>
    <w:multiLevelType w:val="hybridMultilevel"/>
    <w:tmpl w:val="11648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C0F3E"/>
    <w:multiLevelType w:val="hybridMultilevel"/>
    <w:tmpl w:val="28407706"/>
    <w:lvl w:ilvl="0" w:tplc="0E785596">
      <w:numFmt w:val="bullet"/>
      <w:lvlText w:val="-"/>
      <w:lvlJc w:val="left"/>
      <w:pPr>
        <w:ind w:left="720" w:hanging="360"/>
      </w:pPr>
      <w:rPr>
        <w:rFonts w:ascii="Arial Narrow" w:eastAsia="Courier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55208"/>
    <w:multiLevelType w:val="hybridMultilevel"/>
    <w:tmpl w:val="573ABADE"/>
    <w:lvl w:ilvl="0" w:tplc="83C820BC">
      <w:numFmt w:val="bullet"/>
      <w:lvlText w:val="-"/>
      <w:lvlJc w:val="left"/>
      <w:pPr>
        <w:ind w:left="177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>
    <w:nsid w:val="3F584712"/>
    <w:multiLevelType w:val="hybridMultilevel"/>
    <w:tmpl w:val="31B439AE"/>
    <w:lvl w:ilvl="0" w:tplc="0E785596">
      <w:numFmt w:val="bullet"/>
      <w:lvlText w:val="-"/>
      <w:lvlJc w:val="left"/>
      <w:pPr>
        <w:ind w:left="720" w:hanging="360"/>
      </w:pPr>
      <w:rPr>
        <w:rFonts w:ascii="Arial Narrow" w:eastAsia="Courier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67893"/>
    <w:multiLevelType w:val="hybridMultilevel"/>
    <w:tmpl w:val="067E66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F8E"/>
    <w:multiLevelType w:val="hybridMultilevel"/>
    <w:tmpl w:val="3EDC0150"/>
    <w:lvl w:ilvl="0" w:tplc="0E785596">
      <w:numFmt w:val="bullet"/>
      <w:lvlText w:val="-"/>
      <w:lvlJc w:val="left"/>
      <w:pPr>
        <w:ind w:left="720" w:hanging="360"/>
      </w:pPr>
      <w:rPr>
        <w:rFonts w:ascii="Arial Narrow" w:eastAsia="Courier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B741C"/>
    <w:multiLevelType w:val="hybridMultilevel"/>
    <w:tmpl w:val="4B98764E"/>
    <w:lvl w:ilvl="0" w:tplc="A4E6A8C6">
      <w:numFmt w:val="bullet"/>
      <w:lvlText w:val="-"/>
      <w:lvlJc w:val="left"/>
      <w:pPr>
        <w:ind w:left="213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4FCB6F9B"/>
    <w:multiLevelType w:val="hybridMultilevel"/>
    <w:tmpl w:val="AC3873F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24D1500"/>
    <w:multiLevelType w:val="hybridMultilevel"/>
    <w:tmpl w:val="D08874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76B27"/>
    <w:multiLevelType w:val="hybridMultilevel"/>
    <w:tmpl w:val="F348C6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A5546"/>
    <w:multiLevelType w:val="hybridMultilevel"/>
    <w:tmpl w:val="3B14FC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AE5406"/>
    <w:multiLevelType w:val="hybridMultilevel"/>
    <w:tmpl w:val="5EE281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A95DA1"/>
    <w:multiLevelType w:val="hybridMultilevel"/>
    <w:tmpl w:val="518CFB64"/>
    <w:lvl w:ilvl="0" w:tplc="4C2CC0A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572357"/>
    <w:multiLevelType w:val="hybridMultilevel"/>
    <w:tmpl w:val="06983F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BF39B3"/>
    <w:multiLevelType w:val="hybridMultilevel"/>
    <w:tmpl w:val="6BF4DE3E"/>
    <w:lvl w:ilvl="0" w:tplc="1722E31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C75F22"/>
    <w:multiLevelType w:val="hybridMultilevel"/>
    <w:tmpl w:val="D686893E"/>
    <w:lvl w:ilvl="0" w:tplc="1722E31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C5CF7"/>
    <w:multiLevelType w:val="multilevel"/>
    <w:tmpl w:val="3B7A30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75"/>
        </w:tabs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05"/>
        </w:tabs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35"/>
        </w:tabs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440"/>
      </w:pPr>
      <w:rPr>
        <w:rFonts w:hint="default"/>
      </w:rPr>
    </w:lvl>
  </w:abstractNum>
  <w:abstractNum w:abstractNumId="30">
    <w:nsid w:val="79AA3FCF"/>
    <w:multiLevelType w:val="hybridMultilevel"/>
    <w:tmpl w:val="65B8D4F8"/>
    <w:lvl w:ilvl="0" w:tplc="0E785596">
      <w:numFmt w:val="bullet"/>
      <w:lvlText w:val="-"/>
      <w:lvlJc w:val="left"/>
      <w:pPr>
        <w:ind w:left="720" w:hanging="360"/>
      </w:pPr>
      <w:rPr>
        <w:rFonts w:ascii="Arial Narrow" w:eastAsia="Courier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B1B63"/>
    <w:multiLevelType w:val="hybridMultilevel"/>
    <w:tmpl w:val="ABD6AE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CC449D"/>
    <w:multiLevelType w:val="hybridMultilevel"/>
    <w:tmpl w:val="D9E6DB3E"/>
    <w:lvl w:ilvl="0" w:tplc="2E42E0AC">
      <w:numFmt w:val="bullet"/>
      <w:lvlText w:val="-"/>
      <w:lvlJc w:val="left"/>
      <w:pPr>
        <w:ind w:left="177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11"/>
  </w:num>
  <w:num w:numId="4">
    <w:abstractNumId w:val="32"/>
  </w:num>
  <w:num w:numId="5">
    <w:abstractNumId w:val="19"/>
  </w:num>
  <w:num w:numId="6">
    <w:abstractNumId w:val="15"/>
  </w:num>
  <w:num w:numId="7">
    <w:abstractNumId w:val="6"/>
  </w:num>
  <w:num w:numId="8">
    <w:abstractNumId w:val="2"/>
  </w:num>
  <w:num w:numId="9">
    <w:abstractNumId w:val="16"/>
  </w:num>
  <w:num w:numId="10">
    <w:abstractNumId w:val="14"/>
  </w:num>
  <w:num w:numId="11">
    <w:abstractNumId w:val="18"/>
  </w:num>
  <w:num w:numId="12">
    <w:abstractNumId w:val="3"/>
  </w:num>
  <w:num w:numId="13">
    <w:abstractNumId w:val="0"/>
  </w:num>
  <w:num w:numId="14">
    <w:abstractNumId w:val="5"/>
  </w:num>
  <w:num w:numId="15">
    <w:abstractNumId w:val="28"/>
  </w:num>
  <w:num w:numId="16">
    <w:abstractNumId w:val="30"/>
  </w:num>
  <w:num w:numId="17">
    <w:abstractNumId w:val="4"/>
  </w:num>
  <w:num w:numId="18">
    <w:abstractNumId w:val="13"/>
  </w:num>
  <w:num w:numId="19">
    <w:abstractNumId w:val="26"/>
  </w:num>
  <w:num w:numId="20">
    <w:abstractNumId w:val="12"/>
  </w:num>
  <w:num w:numId="21">
    <w:abstractNumId w:val="17"/>
  </w:num>
  <w:num w:numId="22">
    <w:abstractNumId w:val="20"/>
  </w:num>
  <w:num w:numId="23">
    <w:abstractNumId w:val="24"/>
  </w:num>
  <w:num w:numId="24">
    <w:abstractNumId w:val="23"/>
  </w:num>
  <w:num w:numId="25">
    <w:abstractNumId w:val="8"/>
  </w:num>
  <w:num w:numId="26">
    <w:abstractNumId w:val="21"/>
  </w:num>
  <w:num w:numId="27">
    <w:abstractNumId w:val="22"/>
  </w:num>
  <w:num w:numId="28">
    <w:abstractNumId w:val="31"/>
  </w:num>
  <w:num w:numId="29">
    <w:abstractNumId w:val="10"/>
  </w:num>
  <w:num w:numId="30">
    <w:abstractNumId w:val="1"/>
  </w:num>
  <w:num w:numId="31">
    <w:abstractNumId w:val="25"/>
  </w:num>
  <w:num w:numId="32">
    <w:abstractNumId w:val="9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684"/>
    <w:rsid w:val="0000738E"/>
    <w:rsid w:val="000073DD"/>
    <w:rsid w:val="00016A6D"/>
    <w:rsid w:val="00027C3B"/>
    <w:rsid w:val="00032CCC"/>
    <w:rsid w:val="000459CD"/>
    <w:rsid w:val="00054AE8"/>
    <w:rsid w:val="00063A83"/>
    <w:rsid w:val="000663FE"/>
    <w:rsid w:val="000749BB"/>
    <w:rsid w:val="00087601"/>
    <w:rsid w:val="000A7E03"/>
    <w:rsid w:val="000B129B"/>
    <w:rsid w:val="000B27A3"/>
    <w:rsid w:val="000C2259"/>
    <w:rsid w:val="000C2825"/>
    <w:rsid w:val="000E30AE"/>
    <w:rsid w:val="000E6793"/>
    <w:rsid w:val="000F6856"/>
    <w:rsid w:val="00102ADB"/>
    <w:rsid w:val="001030DD"/>
    <w:rsid w:val="001033C2"/>
    <w:rsid w:val="00107136"/>
    <w:rsid w:val="0012547A"/>
    <w:rsid w:val="001368AA"/>
    <w:rsid w:val="00154220"/>
    <w:rsid w:val="00156069"/>
    <w:rsid w:val="001626E3"/>
    <w:rsid w:val="001642B3"/>
    <w:rsid w:val="00166AFB"/>
    <w:rsid w:val="001708E8"/>
    <w:rsid w:val="00172E78"/>
    <w:rsid w:val="00176321"/>
    <w:rsid w:val="001806BB"/>
    <w:rsid w:val="0019000C"/>
    <w:rsid w:val="00195695"/>
    <w:rsid w:val="001A4854"/>
    <w:rsid w:val="001B4182"/>
    <w:rsid w:val="001B49F2"/>
    <w:rsid w:val="001C314E"/>
    <w:rsid w:val="001C3CEC"/>
    <w:rsid w:val="001C6367"/>
    <w:rsid w:val="001D0259"/>
    <w:rsid w:val="001D4A4B"/>
    <w:rsid w:val="001D7A86"/>
    <w:rsid w:val="001E21EC"/>
    <w:rsid w:val="001F068A"/>
    <w:rsid w:val="001F0735"/>
    <w:rsid w:val="00203F11"/>
    <w:rsid w:val="00210B1C"/>
    <w:rsid w:val="00215C70"/>
    <w:rsid w:val="00222671"/>
    <w:rsid w:val="00225B23"/>
    <w:rsid w:val="00234458"/>
    <w:rsid w:val="00260320"/>
    <w:rsid w:val="002863A5"/>
    <w:rsid w:val="002916C0"/>
    <w:rsid w:val="002D14BA"/>
    <w:rsid w:val="002D662A"/>
    <w:rsid w:val="002D70D7"/>
    <w:rsid w:val="002E2B3E"/>
    <w:rsid w:val="002E59C2"/>
    <w:rsid w:val="0031284F"/>
    <w:rsid w:val="0031779A"/>
    <w:rsid w:val="00333FCC"/>
    <w:rsid w:val="003402F4"/>
    <w:rsid w:val="0034221E"/>
    <w:rsid w:val="00343F35"/>
    <w:rsid w:val="00364E6F"/>
    <w:rsid w:val="00392681"/>
    <w:rsid w:val="003A0BEC"/>
    <w:rsid w:val="003B7D02"/>
    <w:rsid w:val="003E500B"/>
    <w:rsid w:val="003F7051"/>
    <w:rsid w:val="003F71F3"/>
    <w:rsid w:val="00413ADE"/>
    <w:rsid w:val="00416781"/>
    <w:rsid w:val="0042293A"/>
    <w:rsid w:val="00424883"/>
    <w:rsid w:val="00425F7E"/>
    <w:rsid w:val="00427B06"/>
    <w:rsid w:val="00441F7D"/>
    <w:rsid w:val="0045271B"/>
    <w:rsid w:val="004546DA"/>
    <w:rsid w:val="0046001C"/>
    <w:rsid w:val="0046753B"/>
    <w:rsid w:val="004733AE"/>
    <w:rsid w:val="0048465F"/>
    <w:rsid w:val="0048607F"/>
    <w:rsid w:val="00487EA4"/>
    <w:rsid w:val="004C143B"/>
    <w:rsid w:val="004D7AF7"/>
    <w:rsid w:val="004E0ED0"/>
    <w:rsid w:val="004E45C7"/>
    <w:rsid w:val="004F047A"/>
    <w:rsid w:val="004F7F5C"/>
    <w:rsid w:val="00504D84"/>
    <w:rsid w:val="00535258"/>
    <w:rsid w:val="005359BD"/>
    <w:rsid w:val="0055529B"/>
    <w:rsid w:val="0055580D"/>
    <w:rsid w:val="00557FF9"/>
    <w:rsid w:val="00564823"/>
    <w:rsid w:val="00571CE1"/>
    <w:rsid w:val="0057363E"/>
    <w:rsid w:val="0057497B"/>
    <w:rsid w:val="00587BA4"/>
    <w:rsid w:val="00595249"/>
    <w:rsid w:val="005A7F2C"/>
    <w:rsid w:val="005C587C"/>
    <w:rsid w:val="005D5A35"/>
    <w:rsid w:val="006022AD"/>
    <w:rsid w:val="0063013E"/>
    <w:rsid w:val="00636662"/>
    <w:rsid w:val="0064064B"/>
    <w:rsid w:val="006457F4"/>
    <w:rsid w:val="006568B1"/>
    <w:rsid w:val="006679BB"/>
    <w:rsid w:val="00676FF5"/>
    <w:rsid w:val="00677AF9"/>
    <w:rsid w:val="0068532F"/>
    <w:rsid w:val="006875DB"/>
    <w:rsid w:val="00690690"/>
    <w:rsid w:val="00690B14"/>
    <w:rsid w:val="00691FCA"/>
    <w:rsid w:val="00694024"/>
    <w:rsid w:val="006C28D4"/>
    <w:rsid w:val="006C6B34"/>
    <w:rsid w:val="006C7544"/>
    <w:rsid w:val="006E23B0"/>
    <w:rsid w:val="006E4804"/>
    <w:rsid w:val="006E5C87"/>
    <w:rsid w:val="007028E6"/>
    <w:rsid w:val="00707ADE"/>
    <w:rsid w:val="00714307"/>
    <w:rsid w:val="00716124"/>
    <w:rsid w:val="0073693A"/>
    <w:rsid w:val="007407E6"/>
    <w:rsid w:val="00746C05"/>
    <w:rsid w:val="00757337"/>
    <w:rsid w:val="007621E2"/>
    <w:rsid w:val="007844A1"/>
    <w:rsid w:val="007A25D7"/>
    <w:rsid w:val="007C203F"/>
    <w:rsid w:val="007C4CA8"/>
    <w:rsid w:val="007E590A"/>
    <w:rsid w:val="007F0F4B"/>
    <w:rsid w:val="007F2149"/>
    <w:rsid w:val="00853130"/>
    <w:rsid w:val="00860BBC"/>
    <w:rsid w:val="008647CB"/>
    <w:rsid w:val="008B3EA1"/>
    <w:rsid w:val="008E6E9A"/>
    <w:rsid w:val="008F2F63"/>
    <w:rsid w:val="00906239"/>
    <w:rsid w:val="00920BA2"/>
    <w:rsid w:val="0092694C"/>
    <w:rsid w:val="00936BAE"/>
    <w:rsid w:val="009374E2"/>
    <w:rsid w:val="00944FFC"/>
    <w:rsid w:val="00960ECD"/>
    <w:rsid w:val="00970DE3"/>
    <w:rsid w:val="00974311"/>
    <w:rsid w:val="009A4D19"/>
    <w:rsid w:val="009A6E92"/>
    <w:rsid w:val="009B56ED"/>
    <w:rsid w:val="009C4F40"/>
    <w:rsid w:val="009C5EE5"/>
    <w:rsid w:val="009C6329"/>
    <w:rsid w:val="009E32EB"/>
    <w:rsid w:val="009F01A4"/>
    <w:rsid w:val="009F4748"/>
    <w:rsid w:val="009F5466"/>
    <w:rsid w:val="009F74D7"/>
    <w:rsid w:val="00A00BBF"/>
    <w:rsid w:val="00A049EB"/>
    <w:rsid w:val="00A079A4"/>
    <w:rsid w:val="00A10152"/>
    <w:rsid w:val="00A262F7"/>
    <w:rsid w:val="00A43A70"/>
    <w:rsid w:val="00A539EF"/>
    <w:rsid w:val="00A61305"/>
    <w:rsid w:val="00A70CDD"/>
    <w:rsid w:val="00A8025E"/>
    <w:rsid w:val="00A84C05"/>
    <w:rsid w:val="00A87BCB"/>
    <w:rsid w:val="00A90E64"/>
    <w:rsid w:val="00AA2373"/>
    <w:rsid w:val="00AD1ECA"/>
    <w:rsid w:val="00AD7D41"/>
    <w:rsid w:val="00AF3FED"/>
    <w:rsid w:val="00B0155C"/>
    <w:rsid w:val="00B03917"/>
    <w:rsid w:val="00B11588"/>
    <w:rsid w:val="00B22FF4"/>
    <w:rsid w:val="00B33C64"/>
    <w:rsid w:val="00B464B0"/>
    <w:rsid w:val="00B67C85"/>
    <w:rsid w:val="00B860EA"/>
    <w:rsid w:val="00BA5541"/>
    <w:rsid w:val="00BA6A90"/>
    <w:rsid w:val="00BB275A"/>
    <w:rsid w:val="00BC52CB"/>
    <w:rsid w:val="00BC54C1"/>
    <w:rsid w:val="00BD4EF0"/>
    <w:rsid w:val="00BF4B96"/>
    <w:rsid w:val="00BF7D20"/>
    <w:rsid w:val="00C12F5B"/>
    <w:rsid w:val="00C14249"/>
    <w:rsid w:val="00C14FA0"/>
    <w:rsid w:val="00C167E8"/>
    <w:rsid w:val="00C20E1C"/>
    <w:rsid w:val="00C24265"/>
    <w:rsid w:val="00C278AB"/>
    <w:rsid w:val="00C3297A"/>
    <w:rsid w:val="00C411D5"/>
    <w:rsid w:val="00C47D17"/>
    <w:rsid w:val="00C54044"/>
    <w:rsid w:val="00C5718B"/>
    <w:rsid w:val="00C76963"/>
    <w:rsid w:val="00CB3200"/>
    <w:rsid w:val="00CC3810"/>
    <w:rsid w:val="00CD1DA0"/>
    <w:rsid w:val="00CD4B41"/>
    <w:rsid w:val="00CD503C"/>
    <w:rsid w:val="00CD6061"/>
    <w:rsid w:val="00CF0E1D"/>
    <w:rsid w:val="00D14781"/>
    <w:rsid w:val="00D307AD"/>
    <w:rsid w:val="00D3362A"/>
    <w:rsid w:val="00D33776"/>
    <w:rsid w:val="00D535DC"/>
    <w:rsid w:val="00D83542"/>
    <w:rsid w:val="00D909E9"/>
    <w:rsid w:val="00D933B6"/>
    <w:rsid w:val="00DA02FD"/>
    <w:rsid w:val="00DA214E"/>
    <w:rsid w:val="00DA51D5"/>
    <w:rsid w:val="00DA6ADA"/>
    <w:rsid w:val="00DA7846"/>
    <w:rsid w:val="00DB29BA"/>
    <w:rsid w:val="00DD095D"/>
    <w:rsid w:val="00DE0C00"/>
    <w:rsid w:val="00E25319"/>
    <w:rsid w:val="00E27CDE"/>
    <w:rsid w:val="00E44716"/>
    <w:rsid w:val="00E4476F"/>
    <w:rsid w:val="00E45DD7"/>
    <w:rsid w:val="00E7159C"/>
    <w:rsid w:val="00E74017"/>
    <w:rsid w:val="00E76720"/>
    <w:rsid w:val="00E82684"/>
    <w:rsid w:val="00E95E0C"/>
    <w:rsid w:val="00E96E99"/>
    <w:rsid w:val="00E97E59"/>
    <w:rsid w:val="00EA0CE1"/>
    <w:rsid w:val="00EC4FAF"/>
    <w:rsid w:val="00EC5924"/>
    <w:rsid w:val="00ED1BE6"/>
    <w:rsid w:val="00ED4EA1"/>
    <w:rsid w:val="00EF741A"/>
    <w:rsid w:val="00F12FE2"/>
    <w:rsid w:val="00F35A76"/>
    <w:rsid w:val="00F524AA"/>
    <w:rsid w:val="00F65A39"/>
    <w:rsid w:val="00F65FA5"/>
    <w:rsid w:val="00F74B2E"/>
    <w:rsid w:val="00F87027"/>
    <w:rsid w:val="00F9658B"/>
    <w:rsid w:val="00FA5C08"/>
    <w:rsid w:val="00FA7F10"/>
    <w:rsid w:val="00FB3475"/>
    <w:rsid w:val="00FB5445"/>
    <w:rsid w:val="00FC62D6"/>
    <w:rsid w:val="00FD7324"/>
    <w:rsid w:val="00F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82684"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2684"/>
    <w:pPr>
      <w:keepNext/>
      <w:keepLines/>
      <w:spacing w:before="200" w:after="0"/>
      <w:ind w:left="708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E82684"/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Zarkazkladnhotextu">
    <w:name w:val="Body Text Indent"/>
    <w:basedOn w:val="Normlny"/>
    <w:link w:val="ZarkazkladnhotextuChar"/>
    <w:rsid w:val="00E8268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E82684"/>
    <w:rPr>
      <w:rFonts w:ascii="Arial" w:eastAsia="Times New Roman" w:hAnsi="Arial" w:cs="Times New Roman"/>
      <w:sz w:val="20"/>
      <w:szCs w:val="24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E8268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8268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8268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82684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E8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2684"/>
  </w:style>
  <w:style w:type="character" w:styleId="Odkaznakomentr">
    <w:name w:val="annotation reference"/>
    <w:basedOn w:val="Predvolenpsmoodseku"/>
    <w:uiPriority w:val="99"/>
    <w:semiHidden/>
    <w:unhideWhenUsed/>
    <w:rsid w:val="00E8268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8268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82684"/>
    <w:rPr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8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2684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A55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A5541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rsid w:val="00063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8F2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F2F63"/>
  </w:style>
  <w:style w:type="paragraph" w:styleId="Zkladntext">
    <w:name w:val="Body Text"/>
    <w:basedOn w:val="Normlny"/>
    <w:link w:val="ZkladntextChar"/>
    <w:uiPriority w:val="99"/>
    <w:semiHidden/>
    <w:unhideWhenUsed/>
    <w:rsid w:val="00D307A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307AD"/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074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82684"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2684"/>
    <w:pPr>
      <w:keepNext/>
      <w:keepLines/>
      <w:spacing w:before="200" w:after="0"/>
      <w:ind w:left="708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E82684"/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Zarkazkladnhotextu">
    <w:name w:val="Body Text Indent"/>
    <w:basedOn w:val="Normlny"/>
    <w:link w:val="ZarkazkladnhotextuChar"/>
    <w:rsid w:val="00E8268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E82684"/>
    <w:rPr>
      <w:rFonts w:ascii="Arial" w:eastAsia="Times New Roman" w:hAnsi="Arial" w:cs="Times New Roman"/>
      <w:sz w:val="20"/>
      <w:szCs w:val="24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E8268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8268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8268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82684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E8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2684"/>
  </w:style>
  <w:style w:type="character" w:styleId="Odkaznakomentr">
    <w:name w:val="annotation reference"/>
    <w:basedOn w:val="Predvolenpsmoodseku"/>
    <w:uiPriority w:val="99"/>
    <w:semiHidden/>
    <w:unhideWhenUsed/>
    <w:rsid w:val="00E8268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8268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82684"/>
    <w:rPr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8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2684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A55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A5541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rsid w:val="00063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8F2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F2F63"/>
  </w:style>
  <w:style w:type="paragraph" w:styleId="Zkladntext">
    <w:name w:val="Body Text"/>
    <w:basedOn w:val="Normlny"/>
    <w:link w:val="ZkladntextChar"/>
    <w:uiPriority w:val="99"/>
    <w:semiHidden/>
    <w:unhideWhenUsed/>
    <w:rsid w:val="00D307A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307AD"/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074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7930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17876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486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WKX3UHSAJ2R6-2-368436</_dlc_DocId>
    <_dlc_DocIdUrl xmlns="e60a29af-d413-48d4-bd90-fe9d2a897e4b">
      <Url>https://ovdmasv601/sites/DMS/_layouts/15/DocIdRedir.aspx?ID=WKX3UHSAJ2R6-2-368436</Url>
      <Description>WKX3UHSAJ2R6-2-368436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3703E4-2046-4446-B6E6-E6936EFD72E5}"/>
</file>

<file path=customXml/itemProps2.xml><?xml version="1.0" encoding="utf-8"?>
<ds:datastoreItem xmlns:ds="http://schemas.openxmlformats.org/officeDocument/2006/customXml" ds:itemID="{5A6D3473-E78F-48B6-9B9D-57DD0DA55DCC}"/>
</file>

<file path=customXml/itemProps3.xml><?xml version="1.0" encoding="utf-8"?>
<ds:datastoreItem xmlns:ds="http://schemas.openxmlformats.org/officeDocument/2006/customXml" ds:itemID="{BE6BA3F0-E603-4B84-A390-B1F02C756211}"/>
</file>

<file path=customXml/itemProps4.xml><?xml version="1.0" encoding="utf-8"?>
<ds:datastoreItem xmlns:ds="http://schemas.openxmlformats.org/officeDocument/2006/customXml" ds:itemID="{87FB28AC-8BB3-4D13-9377-C817F9B6323F}"/>
</file>

<file path=customXml/itemProps5.xml><?xml version="1.0" encoding="utf-8"?>
<ds:datastoreItem xmlns:ds="http://schemas.openxmlformats.org/officeDocument/2006/customXml" ds:itemID="{497D0ADF-F980-42B2-B922-D500849BA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</Company>
  <LinksUpToDate>false</LinksUpToDate>
  <CharactersWithSpaces>36226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Flussova Miroslava</dc:creator>
  <cp:lastModifiedBy>Minarových Pavol</cp:lastModifiedBy>
  <cp:revision>7</cp:revision>
  <cp:lastPrinted>2014-01-07T07:10:00Z</cp:lastPrinted>
  <dcterms:created xsi:type="dcterms:W3CDTF">2014-01-08T14:00:00Z</dcterms:created>
  <dcterms:modified xsi:type="dcterms:W3CDTF">2014-01-14T07:46:00Z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9fc258ee-116c-458d-8f04-f4fe655c9f55</vt:lpwstr>
  </property>
</Properties>
</file>